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jc w:val="center"/>
        <w:rPr>
          <w:rFonts w:ascii="Arial Mäori" w:hAnsi="Arial Mäori"/>
          <w:sz w:val="28"/>
          <w:szCs w:val="28"/>
        </w:rPr>
      </w:pPr>
      <w:r w:rsidRPr="002A3945">
        <w:rPr>
          <w:rFonts w:ascii="Arial Mäori" w:hAnsi="Arial Mäori"/>
          <w:sz w:val="28"/>
          <w:szCs w:val="28"/>
        </w:rPr>
        <w:t>Terms of Reference for the</w:t>
      </w:r>
    </w:p>
    <w:p w:rsidR="0058490F" w:rsidRPr="002A3945" w:rsidRDefault="0058490F" w:rsidP="0058490F">
      <w:pPr>
        <w:jc w:val="center"/>
        <w:rPr>
          <w:rFonts w:ascii="Arial Mäori" w:hAnsi="Arial Mäori"/>
          <w:sz w:val="28"/>
          <w:szCs w:val="28"/>
        </w:rPr>
      </w:pPr>
    </w:p>
    <w:p w:rsidR="0058490F" w:rsidRPr="00BD3374" w:rsidRDefault="0058490F" w:rsidP="0058490F">
      <w:pPr>
        <w:jc w:val="center"/>
        <w:rPr>
          <w:rFonts w:ascii="Arial Mäori" w:hAnsi="Arial Mäori"/>
          <w:sz w:val="32"/>
          <w:szCs w:val="32"/>
          <w:lang w:val="uz-Cyrl-UZ" w:eastAsia="uz-Cyrl-UZ" w:bidi="uz-Cyrl-UZ"/>
        </w:rPr>
      </w:pPr>
      <w:r w:rsidRPr="00BD3374">
        <w:rPr>
          <w:rFonts w:ascii="Arial Mäori" w:hAnsi="Arial Mäori"/>
          <w:sz w:val="32"/>
          <w:szCs w:val="32"/>
        </w:rPr>
        <w:t>New Zealand Sign Language Board</w:t>
      </w: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jc w:val="center"/>
        <w:rPr>
          <w:rFonts w:ascii="Arial Mäori" w:hAnsi="Arial Mäori"/>
          <w:lang w:eastAsia="uz-Cyrl-UZ" w:bidi="uz-Cyrl-UZ"/>
        </w:rPr>
      </w:pPr>
      <w:r>
        <w:rPr>
          <w:rFonts w:ascii="Arial Mäori" w:hAnsi="Arial Mäori"/>
          <w:lang w:eastAsia="uz-Cyrl-UZ" w:bidi="uz-Cyrl-UZ"/>
        </w:rPr>
        <w:t xml:space="preserve">26 </w:t>
      </w:r>
      <w:r>
        <w:rPr>
          <w:rFonts w:ascii="Arial Mäori" w:hAnsi="Arial Mäori"/>
          <w:lang w:val="uz-Cyrl-UZ" w:eastAsia="uz-Cyrl-UZ" w:bidi="uz-Cyrl-UZ"/>
        </w:rPr>
        <w:t>March 201</w:t>
      </w:r>
      <w:r>
        <w:rPr>
          <w:rFonts w:ascii="Arial Mäori" w:hAnsi="Arial Mäori"/>
          <w:lang w:eastAsia="uz-Cyrl-UZ" w:bidi="uz-Cyrl-UZ"/>
        </w:rPr>
        <w:t>5</w:t>
      </w:r>
    </w:p>
    <w:p w:rsidR="0058490F" w:rsidRPr="00674B23" w:rsidRDefault="0058490F" w:rsidP="0058490F">
      <w:pPr>
        <w:jc w:val="center"/>
        <w:rPr>
          <w:rFonts w:ascii="Arial Mäori" w:hAnsi="Arial Mäori"/>
          <w:lang w:eastAsia="uz-Cyrl-UZ" w:bidi="uz-Cyrl-UZ"/>
        </w:rPr>
      </w:pPr>
      <w:r>
        <w:rPr>
          <w:rFonts w:ascii="Arial Mäori" w:hAnsi="Arial Mäori"/>
          <w:lang w:eastAsia="uz-Cyrl-UZ" w:bidi="uz-Cyrl-UZ"/>
        </w:rPr>
        <w:t>Revised</w:t>
      </w:r>
      <w:r>
        <w:rPr>
          <w:rFonts w:ascii="Arial Mäori" w:hAnsi="Arial Mäori"/>
          <w:lang w:val="uz-Cyrl-UZ" w:eastAsia="uz-Cyrl-UZ" w:bidi="uz-Cyrl-UZ"/>
        </w:rPr>
        <w:t xml:space="preserve"> </w:t>
      </w:r>
      <w:r w:rsidR="007973BC">
        <w:rPr>
          <w:rFonts w:ascii="Arial Mäori" w:hAnsi="Arial Mäori"/>
          <w:lang w:eastAsia="uz-Cyrl-UZ" w:bidi="uz-Cyrl-UZ"/>
        </w:rPr>
        <w:t xml:space="preserve">30 </w:t>
      </w:r>
      <w:bookmarkStart w:id="0" w:name="_GoBack"/>
      <w:bookmarkEnd w:id="0"/>
      <w:r>
        <w:rPr>
          <w:rFonts w:ascii="Arial Mäori" w:hAnsi="Arial Mäori"/>
          <w:lang w:eastAsia="uz-Cyrl-UZ" w:bidi="uz-Cyrl-UZ"/>
        </w:rPr>
        <w:t>April</w:t>
      </w:r>
      <w:r>
        <w:rPr>
          <w:rFonts w:ascii="Arial Mäori" w:hAnsi="Arial Mäori"/>
          <w:lang w:val="uz-Cyrl-UZ" w:eastAsia="uz-Cyrl-UZ" w:bidi="uz-Cyrl-UZ"/>
        </w:rPr>
        <w:t xml:space="preserve"> 201</w:t>
      </w:r>
      <w:r>
        <w:rPr>
          <w:rFonts w:ascii="Arial Mäori" w:hAnsi="Arial Mäori"/>
          <w:lang w:eastAsia="uz-Cyrl-UZ" w:bidi="uz-Cyrl-UZ"/>
        </w:rPr>
        <w:t>9</w:t>
      </w:r>
    </w:p>
    <w:p w:rsidR="0058490F" w:rsidRDefault="0058490F" w:rsidP="0058490F">
      <w:pPr>
        <w:rPr>
          <w:rFonts w:ascii="Arial Mäori" w:hAnsi="Arial Mäori"/>
          <w:lang w:val="uz-Cyrl-UZ" w:eastAsia="uz-Cyrl-UZ" w:bidi="uz-Cyrl-UZ"/>
        </w:rPr>
      </w:pPr>
    </w:p>
    <w:p w:rsidR="0058490F" w:rsidRPr="002A3945" w:rsidRDefault="0058490F" w:rsidP="0058490F">
      <w:pPr>
        <w:rPr>
          <w:rFonts w:ascii="Arial Mäori" w:hAnsi="Arial Mäori"/>
          <w:lang w:val="uz-Cyrl-UZ" w:eastAsia="uz-Cyrl-UZ" w:bidi="uz-Cyrl-UZ"/>
        </w:rPr>
      </w:pPr>
    </w:p>
    <w:p w:rsidR="0058490F" w:rsidRDefault="0058490F" w:rsidP="0058490F">
      <w:pPr>
        <w:ind w:left="1134" w:right="1229"/>
        <w:jc w:val="both"/>
        <w:rPr>
          <w:rFonts w:ascii="Arial Mäori" w:hAnsi="Arial Mäori"/>
          <w:lang w:val="uz-Cyrl-UZ" w:eastAsia="uz-Cyrl-UZ" w:bidi="uz-Cyrl-UZ"/>
        </w:rPr>
      </w:pPr>
      <w:r w:rsidRPr="00034087">
        <w:rPr>
          <w:rFonts w:ascii="Arial Mäori" w:hAnsi="Arial Mäori"/>
          <w:b/>
        </w:rPr>
        <w:t>Vision</w:t>
      </w:r>
      <w:r>
        <w:rPr>
          <w:rFonts w:ascii="Arial Mäori" w:hAnsi="Arial Mäori"/>
        </w:rPr>
        <w:t>: New Zealand Sign Language is a strong and vibrant language, recognised and embraced by New Zealand Society</w:t>
      </w: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lang w:val="uz-Cyrl-UZ" w:eastAsia="uz-Cyrl-UZ" w:bidi="uz-Cyrl-UZ"/>
        </w:rPr>
      </w:pPr>
      <w:r>
        <w:rPr>
          <w:rFonts w:ascii="Arial Mäori" w:hAnsi="Arial Mäori"/>
          <w:lang w:val="uz-Cyrl-UZ" w:eastAsia="uz-Cyrl-UZ" w:bidi="uz-Cyrl-UZ"/>
        </w:rPr>
        <w:br w:type="page"/>
      </w:r>
    </w:p>
    <w:p w:rsidR="0058490F" w:rsidRDefault="0058490F" w:rsidP="0058490F">
      <w:pPr>
        <w:jc w:val="center"/>
        <w:rPr>
          <w:rFonts w:ascii="Arial Mäori" w:hAnsi="Arial Mäori"/>
          <w:lang w:val="uz-Cyrl-UZ" w:eastAsia="uz-Cyrl-UZ" w:bidi="uz-Cyrl-UZ"/>
        </w:rPr>
      </w:pPr>
    </w:p>
    <w:sdt>
      <w:sdtPr>
        <w:rPr>
          <w:rFonts w:ascii="Arial" w:eastAsia="Times New Roman" w:hAnsi="Arial" w:cs="Times New Roman"/>
          <w:b w:val="0"/>
          <w:bCs w:val="0"/>
          <w:color w:val="auto"/>
          <w:sz w:val="24"/>
          <w:szCs w:val="24"/>
          <w:lang w:val="en-NZ" w:eastAsia="en-AU"/>
        </w:rPr>
        <w:id w:val="559291686"/>
        <w:docPartObj>
          <w:docPartGallery w:val="Table of Contents"/>
          <w:docPartUnique/>
        </w:docPartObj>
      </w:sdtPr>
      <w:sdtEndPr>
        <w:rPr>
          <w:noProof/>
        </w:rPr>
      </w:sdtEndPr>
      <w:sdtContent>
        <w:p w:rsidR="0058490F" w:rsidRDefault="0058490F" w:rsidP="0058490F">
          <w:pPr>
            <w:pStyle w:val="TOCHeading"/>
            <w:jc w:val="center"/>
          </w:pPr>
          <w:r>
            <w:t>Contents</w:t>
          </w:r>
        </w:p>
        <w:p w:rsidR="0058490F" w:rsidRDefault="0058490F" w:rsidP="0058490F">
          <w:pPr>
            <w:pStyle w:val="TOC1"/>
            <w:tabs>
              <w:tab w:val="right" w:leader="dot" w:pos="9016"/>
            </w:tabs>
            <w:rPr>
              <w:rFonts w:asciiTheme="minorHAnsi" w:eastAsiaTheme="minorEastAsia" w:hAnsiTheme="minorHAnsi" w:cstheme="minorBidi"/>
              <w:sz w:val="22"/>
              <w:szCs w:val="22"/>
            </w:rPr>
          </w:pPr>
          <w:r>
            <w:rPr>
              <w:color w:val="007073"/>
            </w:rPr>
            <w:fldChar w:fldCharType="begin"/>
          </w:r>
          <w:r>
            <w:instrText xml:space="preserve"> TOC \o "1-3" \h \z \u </w:instrText>
          </w:r>
          <w:r>
            <w:rPr>
              <w:color w:val="007073"/>
            </w:rPr>
            <w:fldChar w:fldCharType="separate"/>
          </w:r>
          <w:hyperlink w:anchor="_Toc5258829" w:history="1">
            <w:r w:rsidRPr="0017566A">
              <w:rPr>
                <w:rStyle w:val="Hyperlink"/>
              </w:rPr>
              <w:t>Vision</w:t>
            </w:r>
            <w:r>
              <w:rPr>
                <w:webHidden/>
              </w:rPr>
              <w:tab/>
            </w:r>
            <w:r>
              <w:rPr>
                <w:webHidden/>
              </w:rPr>
              <w:fldChar w:fldCharType="begin"/>
            </w:r>
            <w:r>
              <w:rPr>
                <w:webHidden/>
              </w:rPr>
              <w:instrText xml:space="preserve"> PAGEREF _Toc5258829 \h </w:instrText>
            </w:r>
            <w:r>
              <w:rPr>
                <w:webHidden/>
              </w:rPr>
            </w:r>
            <w:r>
              <w:rPr>
                <w:webHidden/>
              </w:rPr>
              <w:fldChar w:fldCharType="separate"/>
            </w:r>
            <w:r>
              <w:rPr>
                <w:webHidden/>
              </w:rPr>
              <w:t>1</w:t>
            </w:r>
            <w:r>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0" w:history="1">
            <w:r w:rsidR="0058490F" w:rsidRPr="0017566A">
              <w:rPr>
                <w:rStyle w:val="Hyperlink"/>
              </w:rPr>
              <w:t>Principles</w:t>
            </w:r>
            <w:r w:rsidR="0058490F">
              <w:rPr>
                <w:webHidden/>
              </w:rPr>
              <w:tab/>
            </w:r>
            <w:r w:rsidR="0058490F">
              <w:rPr>
                <w:webHidden/>
              </w:rPr>
              <w:fldChar w:fldCharType="begin"/>
            </w:r>
            <w:r w:rsidR="0058490F">
              <w:rPr>
                <w:webHidden/>
              </w:rPr>
              <w:instrText xml:space="preserve"> PAGEREF _Toc5258830 \h </w:instrText>
            </w:r>
            <w:r w:rsidR="0058490F">
              <w:rPr>
                <w:webHidden/>
              </w:rPr>
            </w:r>
            <w:r w:rsidR="0058490F">
              <w:rPr>
                <w:webHidden/>
              </w:rPr>
              <w:fldChar w:fldCharType="separate"/>
            </w:r>
            <w:r w:rsidR="0058490F">
              <w:rPr>
                <w:webHidden/>
              </w:rPr>
              <w:t>1</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1" w:history="1">
            <w:r w:rsidR="0058490F" w:rsidRPr="0017566A">
              <w:rPr>
                <w:rStyle w:val="Hyperlink"/>
              </w:rPr>
              <w:t>Approaches</w:t>
            </w:r>
            <w:r w:rsidR="0058490F">
              <w:rPr>
                <w:webHidden/>
              </w:rPr>
              <w:tab/>
            </w:r>
            <w:r w:rsidR="0058490F">
              <w:rPr>
                <w:webHidden/>
              </w:rPr>
              <w:fldChar w:fldCharType="begin"/>
            </w:r>
            <w:r w:rsidR="0058490F">
              <w:rPr>
                <w:webHidden/>
              </w:rPr>
              <w:instrText xml:space="preserve"> PAGEREF _Toc5258831 \h </w:instrText>
            </w:r>
            <w:r w:rsidR="0058490F">
              <w:rPr>
                <w:webHidden/>
              </w:rPr>
            </w:r>
            <w:r w:rsidR="0058490F">
              <w:rPr>
                <w:webHidden/>
              </w:rPr>
              <w:fldChar w:fldCharType="separate"/>
            </w:r>
            <w:r w:rsidR="0058490F">
              <w:rPr>
                <w:webHidden/>
              </w:rPr>
              <w:t>1</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2" w:history="1">
            <w:r w:rsidR="0058490F" w:rsidRPr="0017566A">
              <w:rPr>
                <w:rStyle w:val="Hyperlink"/>
              </w:rPr>
              <w:t>Purpose</w:t>
            </w:r>
            <w:r w:rsidR="0058490F">
              <w:rPr>
                <w:webHidden/>
              </w:rPr>
              <w:tab/>
            </w:r>
            <w:r w:rsidR="0058490F">
              <w:rPr>
                <w:webHidden/>
              </w:rPr>
              <w:fldChar w:fldCharType="begin"/>
            </w:r>
            <w:r w:rsidR="0058490F">
              <w:rPr>
                <w:webHidden/>
              </w:rPr>
              <w:instrText xml:space="preserve"> PAGEREF _Toc5258832 \h </w:instrText>
            </w:r>
            <w:r w:rsidR="0058490F">
              <w:rPr>
                <w:webHidden/>
              </w:rPr>
            </w:r>
            <w:r w:rsidR="0058490F">
              <w:rPr>
                <w:webHidden/>
              </w:rPr>
              <w:fldChar w:fldCharType="separate"/>
            </w:r>
            <w:r w:rsidR="0058490F">
              <w:rPr>
                <w:webHidden/>
              </w:rPr>
              <w:t>1</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3" w:history="1">
            <w:r w:rsidR="0058490F" w:rsidRPr="0017566A">
              <w:rPr>
                <w:rStyle w:val="Hyperlink"/>
              </w:rPr>
              <w:t>Roles and Functions</w:t>
            </w:r>
            <w:r w:rsidR="0058490F">
              <w:rPr>
                <w:webHidden/>
              </w:rPr>
              <w:tab/>
            </w:r>
            <w:r w:rsidR="0058490F">
              <w:rPr>
                <w:webHidden/>
              </w:rPr>
              <w:fldChar w:fldCharType="begin"/>
            </w:r>
            <w:r w:rsidR="0058490F">
              <w:rPr>
                <w:webHidden/>
              </w:rPr>
              <w:instrText xml:space="preserve"> PAGEREF _Toc5258833 \h </w:instrText>
            </w:r>
            <w:r w:rsidR="0058490F">
              <w:rPr>
                <w:webHidden/>
              </w:rPr>
            </w:r>
            <w:r w:rsidR="0058490F">
              <w:rPr>
                <w:webHidden/>
              </w:rPr>
              <w:fldChar w:fldCharType="separate"/>
            </w:r>
            <w:r w:rsidR="0058490F">
              <w:rPr>
                <w:webHidden/>
              </w:rPr>
              <w:t>2</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4" w:history="1">
            <w:r w:rsidR="0058490F" w:rsidRPr="0017566A">
              <w:rPr>
                <w:rStyle w:val="Hyperlink"/>
              </w:rPr>
              <w:t>Members</w:t>
            </w:r>
            <w:r w:rsidR="0058490F">
              <w:rPr>
                <w:webHidden/>
              </w:rPr>
              <w:tab/>
            </w:r>
            <w:r w:rsidR="0058490F">
              <w:rPr>
                <w:webHidden/>
              </w:rPr>
              <w:fldChar w:fldCharType="begin"/>
            </w:r>
            <w:r w:rsidR="0058490F">
              <w:rPr>
                <w:webHidden/>
              </w:rPr>
              <w:instrText xml:space="preserve"> PAGEREF _Toc5258834 \h </w:instrText>
            </w:r>
            <w:r w:rsidR="0058490F">
              <w:rPr>
                <w:webHidden/>
              </w:rPr>
            </w:r>
            <w:r w:rsidR="0058490F">
              <w:rPr>
                <w:webHidden/>
              </w:rPr>
              <w:fldChar w:fldCharType="separate"/>
            </w:r>
            <w:r w:rsidR="0058490F">
              <w:rPr>
                <w:webHidden/>
              </w:rPr>
              <w:t>3</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5" w:history="1">
            <w:r w:rsidR="0058490F" w:rsidRPr="0017566A">
              <w:rPr>
                <w:rStyle w:val="Hyperlink"/>
              </w:rPr>
              <w:t>Specific roles</w:t>
            </w:r>
            <w:r w:rsidR="0058490F">
              <w:rPr>
                <w:webHidden/>
              </w:rPr>
              <w:tab/>
            </w:r>
            <w:r w:rsidR="0058490F">
              <w:rPr>
                <w:webHidden/>
              </w:rPr>
              <w:fldChar w:fldCharType="begin"/>
            </w:r>
            <w:r w:rsidR="0058490F">
              <w:rPr>
                <w:webHidden/>
              </w:rPr>
              <w:instrText xml:space="preserve"> PAGEREF _Toc5258835 \h </w:instrText>
            </w:r>
            <w:r w:rsidR="0058490F">
              <w:rPr>
                <w:webHidden/>
              </w:rPr>
            </w:r>
            <w:r w:rsidR="0058490F">
              <w:rPr>
                <w:webHidden/>
              </w:rPr>
              <w:fldChar w:fldCharType="separate"/>
            </w:r>
            <w:r w:rsidR="0058490F">
              <w:rPr>
                <w:webHidden/>
              </w:rPr>
              <w:t>4</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6" w:history="1">
            <w:r w:rsidR="0058490F" w:rsidRPr="0017566A">
              <w:rPr>
                <w:rStyle w:val="Hyperlink"/>
              </w:rPr>
              <w:t>Appointments</w:t>
            </w:r>
            <w:r w:rsidR="0058490F">
              <w:rPr>
                <w:webHidden/>
              </w:rPr>
              <w:tab/>
            </w:r>
            <w:r w:rsidR="0058490F">
              <w:rPr>
                <w:webHidden/>
              </w:rPr>
              <w:fldChar w:fldCharType="begin"/>
            </w:r>
            <w:r w:rsidR="0058490F">
              <w:rPr>
                <w:webHidden/>
              </w:rPr>
              <w:instrText xml:space="preserve"> PAGEREF _Toc5258836 \h </w:instrText>
            </w:r>
            <w:r w:rsidR="0058490F">
              <w:rPr>
                <w:webHidden/>
              </w:rPr>
            </w:r>
            <w:r w:rsidR="0058490F">
              <w:rPr>
                <w:webHidden/>
              </w:rPr>
              <w:fldChar w:fldCharType="separate"/>
            </w:r>
            <w:r w:rsidR="0058490F">
              <w:rPr>
                <w:webHidden/>
              </w:rPr>
              <w:t>5</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7" w:history="1">
            <w:r w:rsidR="0058490F" w:rsidRPr="0017566A">
              <w:rPr>
                <w:rStyle w:val="Hyperlink"/>
              </w:rPr>
              <w:t>Expectation of members</w:t>
            </w:r>
            <w:r w:rsidR="0058490F">
              <w:rPr>
                <w:webHidden/>
              </w:rPr>
              <w:tab/>
            </w:r>
            <w:r w:rsidR="0058490F">
              <w:rPr>
                <w:webHidden/>
              </w:rPr>
              <w:fldChar w:fldCharType="begin"/>
            </w:r>
            <w:r w:rsidR="0058490F">
              <w:rPr>
                <w:webHidden/>
              </w:rPr>
              <w:instrText xml:space="preserve"> PAGEREF _Toc5258837 \h </w:instrText>
            </w:r>
            <w:r w:rsidR="0058490F">
              <w:rPr>
                <w:webHidden/>
              </w:rPr>
            </w:r>
            <w:r w:rsidR="0058490F">
              <w:rPr>
                <w:webHidden/>
              </w:rPr>
              <w:fldChar w:fldCharType="separate"/>
            </w:r>
            <w:r w:rsidR="0058490F">
              <w:rPr>
                <w:webHidden/>
              </w:rPr>
              <w:t>6</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8" w:history="1">
            <w:r w:rsidR="0058490F" w:rsidRPr="0017566A">
              <w:rPr>
                <w:rStyle w:val="Hyperlink"/>
              </w:rPr>
              <w:t>Secretariat</w:t>
            </w:r>
            <w:r w:rsidR="0058490F">
              <w:rPr>
                <w:webHidden/>
              </w:rPr>
              <w:tab/>
            </w:r>
            <w:r w:rsidR="0058490F">
              <w:rPr>
                <w:webHidden/>
              </w:rPr>
              <w:fldChar w:fldCharType="begin"/>
            </w:r>
            <w:r w:rsidR="0058490F">
              <w:rPr>
                <w:webHidden/>
              </w:rPr>
              <w:instrText xml:space="preserve"> PAGEREF _Toc5258838 \h </w:instrText>
            </w:r>
            <w:r w:rsidR="0058490F">
              <w:rPr>
                <w:webHidden/>
              </w:rPr>
            </w:r>
            <w:r w:rsidR="0058490F">
              <w:rPr>
                <w:webHidden/>
              </w:rPr>
              <w:fldChar w:fldCharType="separate"/>
            </w:r>
            <w:r w:rsidR="0058490F">
              <w:rPr>
                <w:webHidden/>
              </w:rPr>
              <w:t>8</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39" w:history="1">
            <w:r w:rsidR="0058490F" w:rsidRPr="0017566A">
              <w:rPr>
                <w:rStyle w:val="Hyperlink"/>
              </w:rPr>
              <w:t>Governance</w:t>
            </w:r>
            <w:r w:rsidR="0058490F">
              <w:rPr>
                <w:webHidden/>
              </w:rPr>
              <w:tab/>
            </w:r>
            <w:r w:rsidR="0058490F">
              <w:rPr>
                <w:webHidden/>
              </w:rPr>
              <w:fldChar w:fldCharType="begin"/>
            </w:r>
            <w:r w:rsidR="0058490F">
              <w:rPr>
                <w:webHidden/>
              </w:rPr>
              <w:instrText xml:space="preserve"> PAGEREF _Toc5258839 \h </w:instrText>
            </w:r>
            <w:r w:rsidR="0058490F">
              <w:rPr>
                <w:webHidden/>
              </w:rPr>
            </w:r>
            <w:r w:rsidR="0058490F">
              <w:rPr>
                <w:webHidden/>
              </w:rPr>
              <w:fldChar w:fldCharType="separate"/>
            </w:r>
            <w:r w:rsidR="0058490F">
              <w:rPr>
                <w:webHidden/>
              </w:rPr>
              <w:t>9</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40" w:history="1">
            <w:r w:rsidR="0058490F" w:rsidRPr="0017566A">
              <w:rPr>
                <w:rStyle w:val="Hyperlink"/>
              </w:rPr>
              <w:t>Processes</w:t>
            </w:r>
            <w:r w:rsidR="0058490F">
              <w:rPr>
                <w:webHidden/>
              </w:rPr>
              <w:tab/>
            </w:r>
            <w:r w:rsidR="0058490F">
              <w:rPr>
                <w:webHidden/>
              </w:rPr>
              <w:fldChar w:fldCharType="begin"/>
            </w:r>
            <w:r w:rsidR="0058490F">
              <w:rPr>
                <w:webHidden/>
              </w:rPr>
              <w:instrText xml:space="preserve"> PAGEREF _Toc5258840 \h </w:instrText>
            </w:r>
            <w:r w:rsidR="0058490F">
              <w:rPr>
                <w:webHidden/>
              </w:rPr>
            </w:r>
            <w:r w:rsidR="0058490F">
              <w:rPr>
                <w:webHidden/>
              </w:rPr>
              <w:fldChar w:fldCharType="separate"/>
            </w:r>
            <w:r w:rsidR="0058490F">
              <w:rPr>
                <w:webHidden/>
              </w:rPr>
              <w:t>10</w:t>
            </w:r>
            <w:r w:rsidR="0058490F">
              <w:rPr>
                <w:webHidden/>
              </w:rPr>
              <w:fldChar w:fldCharType="end"/>
            </w:r>
          </w:hyperlink>
        </w:p>
        <w:p w:rsidR="0058490F" w:rsidRDefault="009E44F9" w:rsidP="0058490F">
          <w:pPr>
            <w:pStyle w:val="TOC1"/>
            <w:tabs>
              <w:tab w:val="right" w:leader="dot" w:pos="9016"/>
            </w:tabs>
            <w:rPr>
              <w:rFonts w:asciiTheme="minorHAnsi" w:eastAsiaTheme="minorEastAsia" w:hAnsiTheme="minorHAnsi" w:cstheme="minorBidi"/>
              <w:sz w:val="22"/>
              <w:szCs w:val="22"/>
            </w:rPr>
          </w:pPr>
          <w:hyperlink w:anchor="_Toc5258841" w:history="1">
            <w:r w:rsidR="0058490F" w:rsidRPr="0017566A">
              <w:rPr>
                <w:rStyle w:val="Hyperlink"/>
              </w:rPr>
              <w:t>Board performance</w:t>
            </w:r>
            <w:r w:rsidR="0058490F">
              <w:rPr>
                <w:webHidden/>
              </w:rPr>
              <w:tab/>
            </w:r>
            <w:r w:rsidR="0058490F">
              <w:rPr>
                <w:webHidden/>
              </w:rPr>
              <w:fldChar w:fldCharType="begin"/>
            </w:r>
            <w:r w:rsidR="0058490F">
              <w:rPr>
                <w:webHidden/>
              </w:rPr>
              <w:instrText xml:space="preserve"> PAGEREF _Toc5258841 \h </w:instrText>
            </w:r>
            <w:r w:rsidR="0058490F">
              <w:rPr>
                <w:webHidden/>
              </w:rPr>
            </w:r>
            <w:r w:rsidR="0058490F">
              <w:rPr>
                <w:webHidden/>
              </w:rPr>
              <w:fldChar w:fldCharType="separate"/>
            </w:r>
            <w:r w:rsidR="0058490F">
              <w:rPr>
                <w:webHidden/>
              </w:rPr>
              <w:t>11</w:t>
            </w:r>
            <w:r w:rsidR="0058490F">
              <w:rPr>
                <w:webHidden/>
              </w:rPr>
              <w:fldChar w:fldCharType="end"/>
            </w:r>
          </w:hyperlink>
        </w:p>
        <w:p w:rsidR="0058490F" w:rsidRDefault="0058490F" w:rsidP="0058490F">
          <w:r>
            <w:rPr>
              <w:b/>
              <w:bCs/>
              <w:noProof/>
            </w:rPr>
            <w:fldChar w:fldCharType="end"/>
          </w:r>
        </w:p>
      </w:sdtContent>
    </w:sdt>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lang w:val="uz-Cyrl-UZ" w:eastAsia="uz-Cyrl-UZ" w:bidi="uz-Cyrl-UZ"/>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sectPr w:rsidR="0058490F" w:rsidSect="00062167">
          <w:footerReference w:type="default" r:id="rId9"/>
          <w:headerReference w:type="first" r:id="rId10"/>
          <w:pgSz w:w="11906" w:h="16838"/>
          <w:pgMar w:top="1440" w:right="1440" w:bottom="1440" w:left="1440" w:header="709" w:footer="709" w:gutter="0"/>
          <w:cols w:space="708"/>
          <w:titlePg/>
          <w:docGrid w:linePitch="360"/>
        </w:sectPr>
      </w:pPr>
    </w:p>
    <w:p w:rsidR="0058490F" w:rsidRPr="00BA4B8A" w:rsidRDefault="0058490F" w:rsidP="0058490F">
      <w:pPr>
        <w:pStyle w:val="Heading1"/>
        <w:rPr>
          <w:rFonts w:ascii="Verdana" w:hAnsi="Verdana"/>
          <w:lang w:val="uz-Cyrl-UZ" w:eastAsia="uz-Cyrl-UZ" w:bidi="uz-Cyrl-UZ"/>
        </w:rPr>
      </w:pPr>
      <w:bookmarkStart w:id="1" w:name="_Toc384805262"/>
      <w:bookmarkStart w:id="2" w:name="_Toc5258829"/>
      <w:r w:rsidRPr="00BA4B8A">
        <w:rPr>
          <w:rFonts w:ascii="Verdana" w:hAnsi="Verdana"/>
        </w:rPr>
        <w:lastRenderedPageBreak/>
        <w:t>Vision</w:t>
      </w:r>
      <w:bookmarkEnd w:id="1"/>
      <w:bookmarkEnd w:id="2"/>
    </w:p>
    <w:p w:rsidR="0058490F" w:rsidRPr="00992BFA" w:rsidRDefault="0058490F" w:rsidP="0058490F">
      <w:pPr>
        <w:pStyle w:val="ListParagraph"/>
      </w:pPr>
      <w:r w:rsidRPr="00992BFA">
        <w:t>The New Zealand Sign Language (NZSL) Board (the Board) has a vision where: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NZSL is a strong, vibrant language, recognised and embraced by New Zealand society.</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The right to use NZSL as a first or preferred language is acknowledged.</w:t>
      </w:r>
    </w:p>
    <w:p w:rsidR="0058490F" w:rsidRPr="00992BFA" w:rsidRDefault="0058490F" w:rsidP="0058490F">
      <w:pPr>
        <w:numPr>
          <w:ilvl w:val="0"/>
          <w:numId w:val="9"/>
        </w:numPr>
        <w:spacing w:before="120" w:after="120"/>
        <w:ind w:left="1077" w:hanging="357"/>
        <w:rPr>
          <w:rFonts w:ascii="Verdana" w:hAnsi="Verdana"/>
          <w:sz w:val="22"/>
          <w:szCs w:val="22"/>
          <w:lang w:eastAsia="en-US"/>
        </w:rPr>
      </w:pPr>
      <w:r w:rsidRPr="00992BFA">
        <w:rPr>
          <w:rFonts w:ascii="Verdana" w:hAnsi="Verdana"/>
          <w:sz w:val="22"/>
          <w:szCs w:val="22"/>
          <w:lang w:eastAsia="en-US"/>
        </w:rPr>
        <w:t>There are sufficient opportunities and resources for D/deaf people, their families and whānau, and other NZSL users to acquire and use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NZSL is accessible and available to all NZSL users.</w:t>
      </w:r>
    </w:p>
    <w:p w:rsidR="0058490F" w:rsidRPr="00BA4B8A" w:rsidRDefault="0058490F" w:rsidP="0058490F">
      <w:pPr>
        <w:pStyle w:val="Heading1"/>
        <w:rPr>
          <w:rFonts w:ascii="Verdana" w:hAnsi="Verdana"/>
        </w:rPr>
      </w:pPr>
      <w:bookmarkStart w:id="3" w:name="_Toc5258830"/>
      <w:r w:rsidRPr="00BA4B8A">
        <w:rPr>
          <w:rFonts w:ascii="Verdana" w:hAnsi="Verdana"/>
        </w:rPr>
        <w:t>Principles</w:t>
      </w:r>
      <w:bookmarkEnd w:id="3"/>
    </w:p>
    <w:p w:rsidR="0058490F" w:rsidRPr="00992BFA" w:rsidRDefault="0058490F" w:rsidP="0058490F">
      <w:pPr>
        <w:pStyle w:val="ListParagraph"/>
        <w:ind w:hanging="357"/>
      </w:pPr>
      <w:r w:rsidRPr="00992BFA">
        <w:t>The principles of the following legislation guide how the Board will work:</w:t>
      </w:r>
    </w:p>
    <w:p w:rsidR="0058490F" w:rsidRPr="00992BFA" w:rsidRDefault="0058490F" w:rsidP="0058490F">
      <w:pPr>
        <w:numPr>
          <w:ilvl w:val="0"/>
          <w:numId w:val="9"/>
        </w:numPr>
        <w:spacing w:before="120" w:after="120"/>
        <w:ind w:left="1080" w:hanging="357"/>
        <w:rPr>
          <w:rFonts w:ascii="Verdana" w:hAnsi="Verdana"/>
          <w:sz w:val="22"/>
          <w:szCs w:val="22"/>
          <w:lang w:eastAsia="en-US"/>
        </w:rPr>
      </w:pPr>
      <w:r w:rsidRPr="00992BFA">
        <w:rPr>
          <w:rFonts w:ascii="Verdana" w:hAnsi="Verdana"/>
          <w:sz w:val="22"/>
          <w:szCs w:val="22"/>
          <w:lang w:eastAsia="en-US"/>
        </w:rPr>
        <w:t>The New Zealand Sign Language Act 2006.</w:t>
      </w:r>
    </w:p>
    <w:p w:rsidR="0058490F" w:rsidRPr="00992BFA" w:rsidRDefault="0058490F" w:rsidP="0058490F">
      <w:pPr>
        <w:numPr>
          <w:ilvl w:val="0"/>
          <w:numId w:val="9"/>
        </w:numPr>
        <w:spacing w:before="120" w:after="120"/>
        <w:ind w:left="1080" w:hanging="357"/>
        <w:rPr>
          <w:rFonts w:ascii="Verdana" w:hAnsi="Verdana"/>
          <w:sz w:val="22"/>
          <w:szCs w:val="22"/>
          <w:lang w:eastAsia="en-US"/>
        </w:rPr>
      </w:pPr>
      <w:r w:rsidRPr="00992BFA">
        <w:rPr>
          <w:rFonts w:ascii="Verdana" w:hAnsi="Verdana"/>
          <w:sz w:val="22"/>
          <w:szCs w:val="22"/>
          <w:lang w:eastAsia="en-US"/>
        </w:rPr>
        <w:t>The Treaty of Waitangi.</w:t>
      </w:r>
    </w:p>
    <w:p w:rsidR="0058490F" w:rsidRPr="00992BFA" w:rsidRDefault="0058490F" w:rsidP="0058490F">
      <w:pPr>
        <w:numPr>
          <w:ilvl w:val="0"/>
          <w:numId w:val="9"/>
        </w:numPr>
        <w:spacing w:before="120" w:after="120"/>
        <w:ind w:left="1080" w:hanging="357"/>
        <w:rPr>
          <w:rFonts w:ascii="Verdana" w:hAnsi="Verdana"/>
          <w:sz w:val="22"/>
          <w:szCs w:val="22"/>
          <w:lang w:eastAsia="en-US"/>
        </w:rPr>
      </w:pPr>
      <w:r w:rsidRPr="00992BFA">
        <w:rPr>
          <w:rFonts w:ascii="Verdana" w:hAnsi="Verdana"/>
          <w:sz w:val="22"/>
          <w:szCs w:val="22"/>
          <w:lang w:eastAsia="en-US"/>
        </w:rPr>
        <w:t>The United Nations Convention on the Rights of Persons with Disabilities.</w:t>
      </w:r>
    </w:p>
    <w:p w:rsidR="0058490F" w:rsidRPr="00BA4B8A" w:rsidRDefault="0058490F" w:rsidP="0058490F">
      <w:pPr>
        <w:pStyle w:val="Heading1"/>
        <w:rPr>
          <w:rFonts w:ascii="Verdana" w:hAnsi="Verdana"/>
        </w:rPr>
      </w:pPr>
      <w:bookmarkStart w:id="4" w:name="_Toc5258831"/>
      <w:r w:rsidRPr="00BA4B8A">
        <w:rPr>
          <w:rFonts w:ascii="Verdana" w:hAnsi="Verdana"/>
        </w:rPr>
        <w:t>Approaches</w:t>
      </w:r>
      <w:bookmarkEnd w:id="4"/>
    </w:p>
    <w:p w:rsidR="0058490F" w:rsidRPr="00992BFA" w:rsidRDefault="0058490F" w:rsidP="0058490F">
      <w:pPr>
        <w:pStyle w:val="ListParagraph"/>
      </w:pPr>
      <w:r w:rsidRPr="00992BFA">
        <w:t>The following approaches guide how the Board will work:</w:t>
      </w:r>
    </w:p>
    <w:p w:rsidR="0058490F" w:rsidRPr="00992BFA" w:rsidRDefault="0058490F" w:rsidP="0058490F">
      <w:pPr>
        <w:ind w:left="720"/>
        <w:rPr>
          <w:rFonts w:ascii="Verdana" w:hAnsi="Verdana"/>
          <w:sz w:val="22"/>
          <w:szCs w:val="22"/>
          <w:lang w:eastAsia="en-US"/>
        </w:rPr>
      </w:pPr>
      <w:r w:rsidRPr="00992BFA">
        <w:rPr>
          <w:rFonts w:ascii="Verdana" w:hAnsi="Verdana"/>
          <w:sz w:val="22"/>
          <w:szCs w:val="22"/>
          <w:lang w:eastAsia="en-US"/>
        </w:rPr>
        <w:t xml:space="preserve">The Board: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recognises that access to and the use of sign language is a human right for Deaf people as outlined in the United Nations Convention on the Rights of Persons with Disabilities and the NZSL Act 2006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recognises that Deaf NZSL users will lead the maintenance and promotion of NZSL</w:t>
      </w:r>
    </w:p>
    <w:p w:rsidR="0058490F" w:rsidRPr="00992BFA" w:rsidRDefault="0058490F" w:rsidP="0058490F">
      <w:pPr>
        <w:numPr>
          <w:ilvl w:val="0"/>
          <w:numId w:val="9"/>
        </w:numPr>
        <w:spacing w:before="120" w:after="120"/>
        <w:ind w:left="1077" w:hanging="357"/>
        <w:rPr>
          <w:rFonts w:ascii="Verdana" w:hAnsi="Verdana"/>
          <w:sz w:val="22"/>
          <w:szCs w:val="22"/>
          <w:lang w:eastAsia="en-US"/>
        </w:rPr>
      </w:pPr>
      <w:r w:rsidRPr="00992BFA">
        <w:rPr>
          <w:rFonts w:ascii="Verdana" w:hAnsi="Verdana"/>
          <w:sz w:val="22"/>
          <w:szCs w:val="22"/>
          <w:lang w:eastAsia="en-US"/>
        </w:rPr>
        <w:t xml:space="preserve">will work in partnership with the key government agencies, member organisations of the Disabled People’s Organisations Coalition which represent the Deaf community (i.e. Deaf Aotearoa), and other non-government organisations to implement the Board’s NZSL Strategy and support government agencies to implement their own NZSL strategic plans and/or activities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will work in partnership with the Office for Disability Issues to include appropriate NZSL actions within the New Zealand Disability Strategy (NZDS)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will operate according to the principle of transparency, including through open communication, roles, responsibilities and areas of work.</w:t>
      </w:r>
    </w:p>
    <w:p w:rsidR="0058490F" w:rsidRPr="00BA4B8A" w:rsidRDefault="0058490F" w:rsidP="0058490F">
      <w:pPr>
        <w:pStyle w:val="Heading1"/>
        <w:rPr>
          <w:rFonts w:ascii="Verdana" w:hAnsi="Verdana"/>
        </w:rPr>
      </w:pPr>
      <w:bookmarkStart w:id="5" w:name="_Toc384805263"/>
      <w:bookmarkStart w:id="6" w:name="_Toc5258832"/>
      <w:r w:rsidRPr="00BA4B8A">
        <w:rPr>
          <w:rFonts w:ascii="Verdana" w:hAnsi="Verdana"/>
        </w:rPr>
        <w:t>Purpose</w:t>
      </w:r>
      <w:bookmarkEnd w:id="5"/>
      <w:bookmarkEnd w:id="6"/>
    </w:p>
    <w:p w:rsidR="0058490F" w:rsidRPr="00992BFA" w:rsidRDefault="0058490F" w:rsidP="0058490F">
      <w:pPr>
        <w:pStyle w:val="ListParagraph"/>
      </w:pPr>
      <w:r w:rsidRPr="00992BFA">
        <w:t>The Board’s purpose is to:</w:t>
      </w:r>
    </w:p>
    <w:p w:rsidR="0058490F" w:rsidRPr="00992BFA" w:rsidRDefault="0058490F" w:rsidP="0058490F">
      <w:pPr>
        <w:numPr>
          <w:ilvl w:val="0"/>
          <w:numId w:val="9"/>
        </w:numPr>
        <w:spacing w:before="120" w:after="120"/>
        <w:ind w:left="1077" w:hanging="357"/>
        <w:rPr>
          <w:rFonts w:ascii="Verdana" w:hAnsi="Verdana"/>
          <w:sz w:val="22"/>
          <w:szCs w:val="22"/>
          <w:lang w:eastAsia="en-US"/>
        </w:rPr>
      </w:pPr>
      <w:r w:rsidRPr="00992BFA">
        <w:rPr>
          <w:rFonts w:ascii="Verdana" w:hAnsi="Verdana"/>
          <w:sz w:val="22"/>
          <w:szCs w:val="22"/>
          <w:lang w:eastAsia="en-US"/>
        </w:rPr>
        <w:t>maintain and promote the use of NZSL by ensuring the development and preservation and acquisition of the language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help ensure the rights of D/deaf people and NZSL users to use NZSL as outlined in the NZSL Act 2006 and United Nations Convention on the </w:t>
      </w:r>
      <w:r w:rsidRPr="00992BFA">
        <w:rPr>
          <w:rFonts w:ascii="Verdana" w:hAnsi="Verdana"/>
          <w:sz w:val="22"/>
          <w:szCs w:val="22"/>
          <w:lang w:eastAsia="en-US"/>
        </w:rPr>
        <w:lastRenderedPageBreak/>
        <w:t>Rights of Persons with Disabilities and other relevant national and international legislation</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expert advice to government and the community on NZSL.</w:t>
      </w:r>
    </w:p>
    <w:p w:rsidR="0058490F" w:rsidRPr="00BA4B8A" w:rsidRDefault="0058490F" w:rsidP="0058490F">
      <w:pPr>
        <w:pStyle w:val="Heading1"/>
        <w:rPr>
          <w:rFonts w:ascii="Verdana" w:hAnsi="Verdana"/>
        </w:rPr>
      </w:pPr>
      <w:bookmarkStart w:id="7" w:name="_Toc5258833"/>
      <w:r w:rsidRPr="00BA4B8A">
        <w:rPr>
          <w:rFonts w:ascii="Verdana" w:hAnsi="Verdana"/>
        </w:rPr>
        <w:t>Roles and Functions</w:t>
      </w:r>
      <w:bookmarkEnd w:id="7"/>
    </w:p>
    <w:p w:rsidR="0058490F" w:rsidRPr="00992BFA" w:rsidRDefault="0058490F" w:rsidP="0058490F">
      <w:pPr>
        <w:rPr>
          <w:rFonts w:ascii="Verdana" w:hAnsi="Verdana"/>
          <w:i/>
          <w:sz w:val="22"/>
          <w:szCs w:val="22"/>
          <w:lang w:val="uz-Cyrl-UZ" w:eastAsia="uz-Cyrl-UZ" w:bidi="uz-Cyrl-UZ"/>
        </w:rPr>
      </w:pPr>
      <w:r w:rsidRPr="00992BFA">
        <w:rPr>
          <w:rFonts w:ascii="Verdana" w:hAnsi="Verdana"/>
          <w:i/>
          <w:sz w:val="22"/>
          <w:szCs w:val="22"/>
        </w:rPr>
        <w:t>Leadership</w:t>
      </w:r>
    </w:p>
    <w:p w:rsidR="0058490F" w:rsidRPr="00992BFA" w:rsidRDefault="0058490F" w:rsidP="0058490F">
      <w:pPr>
        <w:pStyle w:val="ListParagraph"/>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lead the maintenance and promotion of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be responsible for oversight of the NZSL Fund, and make recommendations on the allocation of funds from it to maintain and promote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a national role and focal point of reference for government and support for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leadership of the NZSL sector</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an expert voice on NZSL.</w:t>
      </w:r>
    </w:p>
    <w:p w:rsidR="0058490F" w:rsidRPr="00992BFA" w:rsidRDefault="0058490F" w:rsidP="0058490F">
      <w:pPr>
        <w:rPr>
          <w:rFonts w:ascii="Verdana" w:hAnsi="Verdana"/>
          <w:i/>
          <w:sz w:val="22"/>
          <w:szCs w:val="22"/>
        </w:rPr>
      </w:pPr>
      <w:r w:rsidRPr="00992BFA">
        <w:rPr>
          <w:rFonts w:ascii="Verdana" w:hAnsi="Verdana"/>
          <w:i/>
          <w:sz w:val="22"/>
          <w:szCs w:val="22"/>
        </w:rPr>
        <w:t>Advice</w:t>
      </w:r>
    </w:p>
    <w:p w:rsidR="0058490F" w:rsidRPr="00992BFA" w:rsidRDefault="0058490F" w:rsidP="0058490F">
      <w:pPr>
        <w:pStyle w:val="ListParagraph"/>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advise on measures to give effect to NZSL as an official language, including advice on matters relating to the NZSL Act, and advice on the regulation of interpreting standards.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provide centralised, expert, high level and systemic advice on NZSL across government agencies including providing advice on implementing the NZSL Strategy priorities, action plan, vision and purpose.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refer enquiries/issues to other stakeholders or government agencies as appropriate.</w:t>
      </w:r>
    </w:p>
    <w:p w:rsidR="0058490F" w:rsidRPr="00992BFA" w:rsidRDefault="0058490F" w:rsidP="0058490F">
      <w:pPr>
        <w:rPr>
          <w:rFonts w:ascii="Verdana" w:hAnsi="Verdana"/>
          <w:i/>
          <w:sz w:val="22"/>
          <w:szCs w:val="22"/>
        </w:rPr>
      </w:pPr>
      <w:r w:rsidRPr="00992BFA">
        <w:rPr>
          <w:rFonts w:ascii="Verdana" w:hAnsi="Verdana"/>
          <w:i/>
          <w:sz w:val="22"/>
          <w:szCs w:val="22"/>
        </w:rPr>
        <w:t>Strategy and coordination</w:t>
      </w:r>
    </w:p>
    <w:p w:rsidR="0058490F" w:rsidRPr="00992BFA" w:rsidRDefault="0058490F" w:rsidP="0058490F">
      <w:pPr>
        <w:pStyle w:val="ListParagraph"/>
        <w:rPr>
          <w:lang w:val="uz-Cyrl-UZ" w:eastAsia="uz-Cyrl-UZ" w:bidi="uz-Cyrl-UZ"/>
        </w:rPr>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set and keep current a five year strategy and priority initiatives for the maintenance and promotion of NZSL, in consultation with government agencies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rPr>
        <w:t xml:space="preserve">engage with the Deaf community from time to time as required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build key stakeholder relationships across public, private, and community sectors to achieve joint goals in relation to NZSL.</w:t>
      </w:r>
    </w:p>
    <w:p w:rsidR="0058490F" w:rsidRPr="00992BFA" w:rsidRDefault="0058490F" w:rsidP="0058490F">
      <w:pPr>
        <w:rPr>
          <w:rFonts w:ascii="Verdana" w:hAnsi="Verdana"/>
          <w:i/>
          <w:sz w:val="22"/>
          <w:szCs w:val="22"/>
        </w:rPr>
      </w:pPr>
      <w:r w:rsidRPr="00992BFA">
        <w:rPr>
          <w:rFonts w:ascii="Verdana" w:hAnsi="Verdana"/>
          <w:i/>
          <w:sz w:val="22"/>
          <w:szCs w:val="22"/>
        </w:rPr>
        <w:t>Monitoring</w:t>
      </w:r>
    </w:p>
    <w:p w:rsidR="0058490F" w:rsidRPr="00992BFA" w:rsidRDefault="0058490F" w:rsidP="0058490F">
      <w:pPr>
        <w:pStyle w:val="ListParagraph"/>
        <w:rPr>
          <w:lang w:val="uz-Cyrl-UZ" w:eastAsia="uz-Cyrl-UZ" w:bidi="uz-Cyrl-UZ"/>
        </w:rPr>
      </w:pPr>
      <w:r w:rsidRPr="00992BFA">
        <w:t>The Board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monitor and report on key government activity supporting the five year NZSL Strategy and priority initiatives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report to the Minister for Disability Issues annually, and as required, on matters relating to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lastRenderedPageBreak/>
        <w:t>provide input into other key monitoring reports as appropriate, for example, on the Convention on the Rights of Persons with Disabilities and the New Zealand Disability Strategy.</w:t>
      </w:r>
    </w:p>
    <w:p w:rsidR="0058490F" w:rsidRPr="00992BFA" w:rsidRDefault="0058490F" w:rsidP="0058490F">
      <w:pPr>
        <w:pStyle w:val="ListParagraph"/>
        <w:rPr>
          <w:lang w:val="uz-Cyrl-UZ" w:eastAsia="uz-Cyrl-UZ" w:bidi="uz-Cyrl-UZ"/>
        </w:rPr>
      </w:pPr>
      <w:r w:rsidRPr="00992BFA">
        <w:t xml:space="preserve">In supporting the Board to fulfil its monitoring requirements, the Ministries of Education, Social Development, Justice and Health, will report to the Board on their progress against the NZSL Strategy and priority initiatives annually, or as required. </w:t>
      </w:r>
    </w:p>
    <w:p w:rsidR="0058490F" w:rsidRPr="00BA4B8A" w:rsidRDefault="0058490F" w:rsidP="0058490F">
      <w:pPr>
        <w:pStyle w:val="Heading1"/>
        <w:rPr>
          <w:rFonts w:ascii="Verdana" w:hAnsi="Verdana"/>
        </w:rPr>
      </w:pPr>
      <w:bookmarkStart w:id="8" w:name="_Toc384805265"/>
      <w:bookmarkStart w:id="9" w:name="_Toc5258834"/>
      <w:r w:rsidRPr="00BA4B8A">
        <w:rPr>
          <w:rFonts w:ascii="Verdana" w:hAnsi="Verdana"/>
        </w:rPr>
        <w:t>Members</w:t>
      </w:r>
      <w:bookmarkEnd w:id="8"/>
      <w:bookmarkEnd w:id="9"/>
    </w:p>
    <w:p w:rsidR="0058490F" w:rsidRPr="00992BFA" w:rsidRDefault="0058490F" w:rsidP="0058490F">
      <w:pPr>
        <w:rPr>
          <w:rFonts w:ascii="Verdana" w:hAnsi="Verdana"/>
          <w:i/>
          <w:sz w:val="22"/>
          <w:szCs w:val="22"/>
        </w:rPr>
      </w:pPr>
      <w:r w:rsidRPr="00992BFA">
        <w:rPr>
          <w:rFonts w:ascii="Verdana" w:hAnsi="Verdana"/>
          <w:i/>
          <w:sz w:val="22"/>
          <w:szCs w:val="22"/>
        </w:rPr>
        <w:t>Composition of the Board</w:t>
      </w:r>
    </w:p>
    <w:p w:rsidR="0058490F" w:rsidRPr="00992BFA" w:rsidRDefault="0058490F" w:rsidP="0058490F">
      <w:pPr>
        <w:pStyle w:val="ListParagraph"/>
      </w:pPr>
      <w:r w:rsidRPr="00992BFA">
        <w:t xml:space="preserve">The Board has up to 10 members in total, all of whom will be NZSL users and a majority of whom will be Deaf. </w:t>
      </w:r>
    </w:p>
    <w:p w:rsidR="0058490F" w:rsidRPr="00992BFA" w:rsidRDefault="0058490F" w:rsidP="0058490F">
      <w:pPr>
        <w:pStyle w:val="ListParagraph"/>
      </w:pPr>
      <w:r w:rsidRPr="00992BFA">
        <w:t>The members will reflect the diversity of the Deaf community and NZSL users. It will include, at a minimum, two members who identify as Māori and one member representing a relevant Deaf community member organisation of the Disabled People’s Organisations Coalition (i.e. Deaf Aotearoa).</w:t>
      </w:r>
    </w:p>
    <w:p w:rsidR="0058490F" w:rsidRPr="00992BFA" w:rsidRDefault="0058490F" w:rsidP="0058490F">
      <w:pPr>
        <w:pStyle w:val="ListParagraph"/>
      </w:pPr>
      <w:r w:rsidRPr="00992BFA">
        <w:t>As far as possible membership will also have a gender balance, and reflect the perspectives of:</w:t>
      </w:r>
    </w:p>
    <w:p w:rsidR="0058490F" w:rsidRPr="00992BFA" w:rsidRDefault="0058490F" w:rsidP="0058490F">
      <w:pPr>
        <w:pStyle w:val="ListParagraph"/>
        <w:numPr>
          <w:ilvl w:val="0"/>
          <w:numId w:val="11"/>
        </w:numPr>
      </w:pPr>
      <w:r w:rsidRPr="00992BFA">
        <w:t xml:space="preserve">youth </w:t>
      </w:r>
    </w:p>
    <w:p w:rsidR="0058490F" w:rsidRPr="00992BFA" w:rsidRDefault="0058490F" w:rsidP="0058490F">
      <w:pPr>
        <w:pStyle w:val="ListParagraph"/>
        <w:numPr>
          <w:ilvl w:val="0"/>
          <w:numId w:val="11"/>
        </w:numPr>
      </w:pPr>
      <w:r w:rsidRPr="00992BFA">
        <w:t>families</w:t>
      </w:r>
    </w:p>
    <w:p w:rsidR="0058490F" w:rsidRPr="00992BFA" w:rsidRDefault="0058490F" w:rsidP="0058490F">
      <w:pPr>
        <w:pStyle w:val="ListParagraph"/>
        <w:numPr>
          <w:ilvl w:val="0"/>
          <w:numId w:val="11"/>
        </w:numPr>
      </w:pPr>
      <w:r w:rsidRPr="00992BFA">
        <w:t>older people</w:t>
      </w:r>
    </w:p>
    <w:p w:rsidR="0058490F" w:rsidRPr="00992BFA" w:rsidRDefault="0058490F" w:rsidP="0058490F">
      <w:pPr>
        <w:pStyle w:val="ListParagraph"/>
        <w:numPr>
          <w:ilvl w:val="0"/>
          <w:numId w:val="11"/>
        </w:numPr>
      </w:pPr>
      <w:r w:rsidRPr="00992BFA">
        <w:t>Pacific peoples, and other ethnic groups</w:t>
      </w:r>
    </w:p>
    <w:p w:rsidR="0058490F" w:rsidRPr="00992BFA" w:rsidRDefault="0058490F" w:rsidP="0058490F">
      <w:pPr>
        <w:numPr>
          <w:ilvl w:val="0"/>
          <w:numId w:val="9"/>
        </w:numPr>
        <w:spacing w:before="120" w:after="120"/>
        <w:ind w:left="1080"/>
        <w:rPr>
          <w:rFonts w:ascii="Verdana" w:hAnsi="Verdana"/>
          <w:sz w:val="22"/>
          <w:szCs w:val="22"/>
        </w:rPr>
      </w:pPr>
      <w:r w:rsidRPr="00992BFA">
        <w:rPr>
          <w:rFonts w:ascii="Verdana" w:hAnsi="Verdana"/>
          <w:sz w:val="22"/>
          <w:szCs w:val="22"/>
          <w:lang w:eastAsia="en-US"/>
        </w:rPr>
        <w:t>people who use NZSL as their primary language, but do not identify as Deaf.</w:t>
      </w:r>
    </w:p>
    <w:p w:rsidR="0058490F" w:rsidRPr="00992BFA" w:rsidRDefault="0058490F" w:rsidP="0058490F">
      <w:pPr>
        <w:pStyle w:val="ListParagraph"/>
      </w:pPr>
      <w:r w:rsidRPr="00992BFA">
        <w:t xml:space="preserve">From time to time the Board will consult with experts from outside of the Board to ensure that broad perspectives regarding NZSL issues are achieved. </w:t>
      </w:r>
    </w:p>
    <w:p w:rsidR="0058490F" w:rsidRPr="00992BFA" w:rsidRDefault="0058490F" w:rsidP="0058490F">
      <w:pPr>
        <w:rPr>
          <w:rFonts w:ascii="Verdana" w:hAnsi="Verdana"/>
          <w:i/>
          <w:sz w:val="22"/>
          <w:szCs w:val="22"/>
        </w:rPr>
      </w:pPr>
      <w:r w:rsidRPr="00992BFA">
        <w:rPr>
          <w:rFonts w:ascii="Verdana" w:hAnsi="Verdana"/>
          <w:i/>
          <w:sz w:val="22"/>
          <w:szCs w:val="22"/>
        </w:rPr>
        <w:t>Skills and attributes required of members</w:t>
      </w:r>
    </w:p>
    <w:p w:rsidR="0058490F" w:rsidRPr="00992BFA" w:rsidRDefault="0058490F" w:rsidP="0058490F">
      <w:pPr>
        <w:pStyle w:val="ListParagraph"/>
      </w:pPr>
      <w:r w:rsidRPr="00992BFA">
        <w:t>Desirable skills and attributes for Board members are: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personal experience using NZSL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rPr>
        <w:t>a wide knowledge of NZSL users and a critical awareness of language issues in the community</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active linkages with the Deaf community, families with D/deaf members, and other NZSL users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rPr>
        <w:t>experience in government or governance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 ‘big picture’ orientation, including an ability to think strategically and to prioritise</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appreciation of practical measures to implement strategic priorities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the ability to influence, without dominating</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ability to work cooperatively as part of a group</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sound judgement</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rPr>
        <w:lastRenderedPageBreak/>
        <w:t>sufficient competency in written English to deal with the complexity and volume of Board business</w:t>
      </w:r>
      <w:r w:rsidRPr="00992BFA">
        <w:rPr>
          <w:rFonts w:ascii="Verdana" w:hAnsi="Verdana"/>
          <w:sz w:val="22"/>
          <w:szCs w:val="22"/>
          <w:lang w:eastAsia="en-US"/>
        </w:rPr>
        <w:t>.</w:t>
      </w:r>
    </w:p>
    <w:p w:rsidR="0058490F" w:rsidRPr="00BA4B8A" w:rsidRDefault="0058490F" w:rsidP="0058490F">
      <w:pPr>
        <w:pStyle w:val="Heading1"/>
        <w:rPr>
          <w:rFonts w:ascii="Verdana" w:hAnsi="Verdana"/>
        </w:rPr>
      </w:pPr>
      <w:bookmarkStart w:id="10" w:name="_Toc5258835"/>
      <w:r>
        <w:rPr>
          <w:rFonts w:ascii="Verdana" w:hAnsi="Verdana"/>
        </w:rPr>
        <w:t>Specific role</w:t>
      </w:r>
      <w:r w:rsidRPr="00BA4B8A">
        <w:rPr>
          <w:rFonts w:ascii="Verdana" w:hAnsi="Verdana"/>
        </w:rPr>
        <w:t>s</w:t>
      </w:r>
      <w:bookmarkEnd w:id="10"/>
    </w:p>
    <w:p w:rsidR="0058490F" w:rsidRPr="00992BFA" w:rsidRDefault="0058490F" w:rsidP="0058490F">
      <w:pPr>
        <w:rPr>
          <w:rFonts w:ascii="Verdana" w:hAnsi="Verdana"/>
          <w:i/>
          <w:sz w:val="22"/>
          <w:szCs w:val="22"/>
        </w:rPr>
      </w:pPr>
      <w:r w:rsidRPr="00992BFA">
        <w:rPr>
          <w:rFonts w:ascii="Verdana" w:hAnsi="Verdana"/>
          <w:i/>
          <w:sz w:val="22"/>
          <w:szCs w:val="22"/>
        </w:rPr>
        <w:t>Role of the representative of a Disabled People’s Organisation</w:t>
      </w:r>
    </w:p>
    <w:p w:rsidR="0058490F" w:rsidRPr="00992BFA" w:rsidRDefault="0058490F" w:rsidP="0058490F">
      <w:pPr>
        <w:pStyle w:val="ListParagraph"/>
      </w:pPr>
      <w:r w:rsidRPr="00992BFA">
        <w:t>The Board membership includes a representative of a relevant Deaf community member organisation of the Disabled People’s</w:t>
      </w:r>
      <w:r w:rsidRPr="00992BFA">
        <w:rPr>
          <w:i/>
        </w:rPr>
        <w:t xml:space="preserve"> </w:t>
      </w:r>
      <w:r w:rsidRPr="00992BFA">
        <w:t xml:space="preserve">Organisations Coalition. </w:t>
      </w:r>
    </w:p>
    <w:p w:rsidR="0058490F" w:rsidRPr="00992BFA" w:rsidRDefault="0058490F" w:rsidP="0058490F">
      <w:pPr>
        <w:pStyle w:val="ListParagraph"/>
      </w:pPr>
      <w:r w:rsidRPr="00992BFA">
        <w:t>Meeting the membership requirements of this Coalition gives assurance that the organisation is Deaf led, has national coverage and is a registered incorporated society. Currently Deaf Aotearoa is the only Disabled People’s</w:t>
      </w:r>
      <w:r w:rsidRPr="00992BFA">
        <w:rPr>
          <w:i/>
        </w:rPr>
        <w:t xml:space="preserve"> </w:t>
      </w:r>
      <w:r w:rsidRPr="00992BFA">
        <w:t>Organisation meeting this requirement. Deaf Aotearoa is also a member of the World Federation of the Deaf.</w:t>
      </w:r>
    </w:p>
    <w:p w:rsidR="0058490F" w:rsidRPr="00992BFA" w:rsidRDefault="0058490F" w:rsidP="0058490F">
      <w:pPr>
        <w:pStyle w:val="ListParagraph"/>
      </w:pPr>
      <w:r w:rsidRPr="00992BFA">
        <w:t>The role of the Disabled People’s</w:t>
      </w:r>
      <w:r w:rsidRPr="00992BFA">
        <w:rPr>
          <w:i/>
        </w:rPr>
        <w:t xml:space="preserve"> </w:t>
      </w:r>
      <w:r w:rsidRPr="00992BFA">
        <w:t xml:space="preserve">Organisation representative on the Board is to present the views of the Disabled Persons Organisation recognised as representing the majority of the Deaf community. </w:t>
      </w:r>
    </w:p>
    <w:p w:rsidR="0058490F" w:rsidRPr="00992BFA" w:rsidRDefault="0058490F" w:rsidP="0058490F">
      <w:pPr>
        <w:pStyle w:val="ListParagraph"/>
      </w:pPr>
      <w:r w:rsidRPr="00992BFA">
        <w:t>The Disabled People’s</w:t>
      </w:r>
      <w:r w:rsidRPr="00992BFA">
        <w:rPr>
          <w:i/>
        </w:rPr>
        <w:t xml:space="preserve"> </w:t>
      </w:r>
      <w:r w:rsidRPr="00992BFA">
        <w:t>Organisation representative is a full member of the Board and holds the same responsibilities and rights as all other Board members, as set out in this Terms of Reference and the Board Code of Conduct.</w:t>
      </w:r>
    </w:p>
    <w:p w:rsidR="0058490F" w:rsidRPr="00992BFA" w:rsidRDefault="0058490F" w:rsidP="0058490F">
      <w:pPr>
        <w:rPr>
          <w:rFonts w:ascii="Verdana" w:hAnsi="Verdana"/>
          <w:i/>
          <w:sz w:val="22"/>
          <w:szCs w:val="22"/>
        </w:rPr>
      </w:pPr>
      <w:r w:rsidRPr="00992BFA">
        <w:rPr>
          <w:rFonts w:ascii="Verdana" w:hAnsi="Verdana"/>
          <w:i/>
          <w:sz w:val="22"/>
          <w:szCs w:val="22"/>
        </w:rPr>
        <w:t>Roles, skills and attributes required of the Chair and Deputy Chair</w:t>
      </w:r>
    </w:p>
    <w:p w:rsidR="0058490F" w:rsidRPr="00992BFA" w:rsidRDefault="0058490F" w:rsidP="0058490F">
      <w:pPr>
        <w:pStyle w:val="ListParagraph"/>
      </w:pPr>
      <w:r w:rsidRPr="00992BFA">
        <w:t>The Office for Disability Issues will hold, and make available to Board members, job descriptions for the roles of Chair and Deputy Chair.</w:t>
      </w:r>
    </w:p>
    <w:p w:rsidR="0058490F" w:rsidRPr="00992BFA" w:rsidRDefault="0058490F" w:rsidP="0058490F">
      <w:pPr>
        <w:pStyle w:val="ListParagraph"/>
      </w:pPr>
      <w:r w:rsidRPr="00992BFA">
        <w:t>In brief, the Chair’s role is to:</w:t>
      </w:r>
    </w:p>
    <w:p w:rsidR="0058490F" w:rsidRPr="00992BFA" w:rsidRDefault="0058490F" w:rsidP="0058490F">
      <w:pPr>
        <w:pStyle w:val="ListParagraph"/>
        <w:numPr>
          <w:ilvl w:val="0"/>
          <w:numId w:val="5"/>
        </w:numPr>
      </w:pPr>
      <w:r w:rsidRPr="00992BFA">
        <w:t>consult with the Board on all matters where guidance is required or mandate is unclear</w:t>
      </w:r>
    </w:p>
    <w:p w:rsidR="0058490F" w:rsidRPr="00992BFA" w:rsidRDefault="0058490F" w:rsidP="0058490F">
      <w:pPr>
        <w:pStyle w:val="ListParagraph"/>
        <w:numPr>
          <w:ilvl w:val="0"/>
          <w:numId w:val="5"/>
        </w:numPr>
      </w:pPr>
      <w:r w:rsidRPr="00992BFA">
        <w:t>set and manage the agenda for Board meetings</w:t>
      </w:r>
    </w:p>
    <w:p w:rsidR="0058490F" w:rsidRPr="00992BFA" w:rsidRDefault="0058490F" w:rsidP="0058490F">
      <w:pPr>
        <w:pStyle w:val="ListParagraph"/>
        <w:numPr>
          <w:ilvl w:val="0"/>
          <w:numId w:val="5"/>
        </w:numPr>
      </w:pPr>
      <w:r w:rsidRPr="00992BFA">
        <w:t>manage meeting procedures and guide discussions, but not ‘referee’ disputes. The Chair may also contribute their own views to discussions</w:t>
      </w:r>
    </w:p>
    <w:p w:rsidR="0058490F" w:rsidRPr="00992BFA" w:rsidRDefault="0058490F" w:rsidP="0058490F">
      <w:pPr>
        <w:pStyle w:val="ListParagraph"/>
        <w:numPr>
          <w:ilvl w:val="0"/>
          <w:numId w:val="5"/>
        </w:numPr>
      </w:pPr>
      <w:r w:rsidRPr="00992BFA">
        <w:t>promote and provide oversight of the Board’s:</w:t>
      </w:r>
    </w:p>
    <w:p w:rsidR="0058490F" w:rsidRPr="00992BFA" w:rsidRDefault="0058490F" w:rsidP="0058490F">
      <w:pPr>
        <w:pStyle w:val="ListParagraph"/>
        <w:numPr>
          <w:ilvl w:val="1"/>
          <w:numId w:val="5"/>
        </w:numPr>
      </w:pPr>
      <w:r w:rsidRPr="00992BFA">
        <w:t>compliance with this Terms of Reference, and Board policies and processes</w:t>
      </w:r>
    </w:p>
    <w:p w:rsidR="0058490F" w:rsidRPr="00992BFA" w:rsidRDefault="0058490F" w:rsidP="0058490F">
      <w:pPr>
        <w:pStyle w:val="ListParagraph"/>
        <w:numPr>
          <w:ilvl w:val="1"/>
          <w:numId w:val="5"/>
        </w:numPr>
      </w:pPr>
      <w:r w:rsidRPr="00992BFA">
        <w:t>member compliance with its Code of Conduct</w:t>
      </w:r>
    </w:p>
    <w:p w:rsidR="0058490F" w:rsidRPr="00992BFA" w:rsidRDefault="0058490F" w:rsidP="0058490F">
      <w:pPr>
        <w:pStyle w:val="ListParagraph"/>
        <w:numPr>
          <w:ilvl w:val="0"/>
          <w:numId w:val="5"/>
        </w:numPr>
      </w:pPr>
      <w:r w:rsidRPr="00992BFA">
        <w:t>lead on behalf of the Board:</w:t>
      </w:r>
    </w:p>
    <w:p w:rsidR="0058490F" w:rsidRPr="00992BFA" w:rsidRDefault="0058490F" w:rsidP="0058490F">
      <w:pPr>
        <w:pStyle w:val="ListParagraph"/>
        <w:numPr>
          <w:ilvl w:val="1"/>
          <w:numId w:val="5"/>
        </w:numPr>
      </w:pPr>
      <w:r w:rsidRPr="00992BFA">
        <w:t>liaison with the Office for Disability Issues’ Secretariat</w:t>
      </w:r>
    </w:p>
    <w:p w:rsidR="0058490F" w:rsidRPr="00992BFA" w:rsidRDefault="0058490F" w:rsidP="0058490F">
      <w:pPr>
        <w:pStyle w:val="ListParagraph"/>
        <w:numPr>
          <w:ilvl w:val="1"/>
          <w:numId w:val="5"/>
        </w:numPr>
      </w:pPr>
      <w:r w:rsidRPr="00992BFA">
        <w:t>external relationships, as agreed by the Board</w:t>
      </w:r>
    </w:p>
    <w:p w:rsidR="0058490F" w:rsidRPr="00992BFA" w:rsidRDefault="0058490F" w:rsidP="0058490F">
      <w:pPr>
        <w:pStyle w:val="ListParagraph"/>
        <w:numPr>
          <w:ilvl w:val="1"/>
          <w:numId w:val="5"/>
        </w:numPr>
      </w:pPr>
      <w:r w:rsidRPr="00992BFA">
        <w:t>on-going evaluation and review, promoting a culture of continuous improvement</w:t>
      </w:r>
    </w:p>
    <w:p w:rsidR="0058490F" w:rsidRPr="00992BFA" w:rsidRDefault="0058490F" w:rsidP="0058490F">
      <w:pPr>
        <w:pStyle w:val="ListParagraph"/>
        <w:numPr>
          <w:ilvl w:val="0"/>
          <w:numId w:val="5"/>
        </w:numPr>
      </w:pPr>
      <w:r w:rsidRPr="00992BFA">
        <w:t>provide support for Board members on request</w:t>
      </w:r>
    </w:p>
    <w:p w:rsidR="0058490F" w:rsidRPr="00992BFA" w:rsidRDefault="0058490F" w:rsidP="0058490F">
      <w:pPr>
        <w:pStyle w:val="ListParagraph"/>
        <w:numPr>
          <w:ilvl w:val="0"/>
          <w:numId w:val="5"/>
        </w:numPr>
      </w:pPr>
      <w:r w:rsidRPr="00992BFA">
        <w:t>provide input for reports, correspondence and Ministerials on behalf of the Board and in liaison with the Office for Disability Issues.</w:t>
      </w:r>
    </w:p>
    <w:p w:rsidR="0058490F" w:rsidRPr="00992BFA" w:rsidRDefault="0058490F" w:rsidP="0058490F">
      <w:pPr>
        <w:pStyle w:val="ListParagraph"/>
      </w:pPr>
      <w:r w:rsidRPr="00992BFA">
        <w:t>The Chair:</w:t>
      </w:r>
    </w:p>
    <w:p w:rsidR="0058490F" w:rsidRPr="00992BFA" w:rsidRDefault="0058490F" w:rsidP="0058490F">
      <w:pPr>
        <w:pStyle w:val="ReportBody"/>
        <w:ind w:left="720"/>
        <w:rPr>
          <w:rFonts w:ascii="Verdana" w:hAnsi="Verdana"/>
        </w:rPr>
      </w:pPr>
      <w:r w:rsidRPr="00992BFA">
        <w:rPr>
          <w:rFonts w:ascii="Verdana" w:hAnsi="Verdana"/>
          <w:i/>
        </w:rPr>
        <w:lastRenderedPageBreak/>
        <w:t>Must have:</w:t>
      </w:r>
      <w:r w:rsidRPr="00992BFA">
        <w:rPr>
          <w:rFonts w:ascii="Verdana" w:hAnsi="Verdana"/>
        </w:rPr>
        <w:t xml:space="preserve"> board experience, or to be willing to receive training in this.</w:t>
      </w:r>
    </w:p>
    <w:p w:rsidR="0058490F" w:rsidRPr="00992BFA" w:rsidRDefault="0058490F" w:rsidP="0058490F">
      <w:pPr>
        <w:pStyle w:val="ReportBody"/>
        <w:ind w:left="720"/>
        <w:rPr>
          <w:rFonts w:ascii="Verdana" w:hAnsi="Verdana"/>
        </w:rPr>
      </w:pPr>
      <w:r w:rsidRPr="00992BFA">
        <w:rPr>
          <w:rFonts w:ascii="Verdana" w:hAnsi="Verdana"/>
          <w:i/>
        </w:rPr>
        <w:t>Should have:</w:t>
      </w:r>
      <w:r w:rsidRPr="00992BFA">
        <w:rPr>
          <w:rFonts w:ascii="Verdana" w:hAnsi="Verdana"/>
        </w:rPr>
        <w:t xml:space="preserve">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clear understanding of the roles and responsibilities of the Board within Government</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experience in working with government</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ability to attend additional meetings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ability to facilitate meetings and support members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an ability to act as a credible spokesperson</w:t>
      </w:r>
    </w:p>
    <w:p w:rsidR="0058490F" w:rsidRPr="00992BFA" w:rsidRDefault="0058490F" w:rsidP="00992BFA">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experience in managing a wide range of relationships, including Secretariat, community, and Ministerial relations.</w:t>
      </w:r>
    </w:p>
    <w:p w:rsidR="0058490F" w:rsidRPr="00992BFA" w:rsidRDefault="0058490F" w:rsidP="0058490F">
      <w:pPr>
        <w:pStyle w:val="ListParagraph"/>
      </w:pPr>
      <w:r w:rsidRPr="00992BFA">
        <w:t>The Deputy Chair’s role is to:</w:t>
      </w:r>
    </w:p>
    <w:p w:rsidR="0058490F" w:rsidRPr="00992BFA" w:rsidRDefault="0058490F" w:rsidP="0058490F">
      <w:pPr>
        <w:pStyle w:val="ListParagraph"/>
        <w:numPr>
          <w:ilvl w:val="0"/>
          <w:numId w:val="5"/>
        </w:numPr>
      </w:pPr>
      <w:r w:rsidRPr="00992BFA">
        <w:t>support the Chair in the execution of their role</w:t>
      </w:r>
    </w:p>
    <w:p w:rsidR="0058490F" w:rsidRPr="00992BFA" w:rsidRDefault="0058490F" w:rsidP="0058490F">
      <w:pPr>
        <w:pStyle w:val="ListParagraph"/>
        <w:numPr>
          <w:ilvl w:val="0"/>
          <w:numId w:val="5"/>
        </w:numPr>
      </w:pPr>
      <w:r w:rsidRPr="00992BFA">
        <w:t>act in the place of the Chair in the absence of the Chair, on request from the Chair or in the case of a Conflict of Interest for the Chair.</w:t>
      </w:r>
    </w:p>
    <w:p w:rsidR="0058490F" w:rsidRPr="00992BFA" w:rsidRDefault="0058490F" w:rsidP="0058490F">
      <w:pPr>
        <w:pStyle w:val="ListParagraph"/>
      </w:pPr>
      <w:r w:rsidRPr="00992BFA">
        <w:t>The Deputy Chair will:</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 xml:space="preserve">have the ability to fully undertake the role of Board Chair. </w:t>
      </w:r>
    </w:p>
    <w:p w:rsidR="0058490F" w:rsidRPr="00BA4B8A" w:rsidRDefault="0058490F" w:rsidP="0058490F">
      <w:pPr>
        <w:pStyle w:val="Heading1"/>
        <w:rPr>
          <w:rFonts w:ascii="Verdana" w:hAnsi="Verdana"/>
        </w:rPr>
      </w:pPr>
      <w:bookmarkStart w:id="11" w:name="_Toc5258836"/>
      <w:r>
        <w:rPr>
          <w:rFonts w:ascii="Verdana" w:hAnsi="Verdana"/>
        </w:rPr>
        <w:t>Appointments</w:t>
      </w:r>
      <w:bookmarkEnd w:id="11"/>
    </w:p>
    <w:p w:rsidR="0058490F" w:rsidRPr="00992BFA" w:rsidRDefault="0058490F" w:rsidP="0058490F">
      <w:pPr>
        <w:rPr>
          <w:rFonts w:ascii="Verdana" w:hAnsi="Verdana"/>
          <w:i/>
          <w:sz w:val="22"/>
          <w:szCs w:val="22"/>
        </w:rPr>
      </w:pPr>
      <w:r w:rsidRPr="00992BFA">
        <w:rPr>
          <w:rFonts w:ascii="Verdana" w:hAnsi="Verdana"/>
          <w:i/>
          <w:sz w:val="22"/>
          <w:szCs w:val="22"/>
        </w:rPr>
        <w:t>Appointment to the NZSL Board</w:t>
      </w:r>
    </w:p>
    <w:p w:rsidR="0058490F" w:rsidRPr="00992BFA" w:rsidRDefault="0058490F" w:rsidP="0058490F">
      <w:pPr>
        <w:pStyle w:val="ListParagraph"/>
        <w:rPr>
          <w:lang w:val="uz-Cyrl-UZ" w:eastAsia="uz-Cyrl-UZ" w:bidi="uz-Cyrl-UZ"/>
        </w:rPr>
      </w:pPr>
      <w:r w:rsidRPr="00992BFA">
        <w:t>The Minister for Disability Issues (the Minister) will recommend appointments to the Cabinet Appointments and Honours Committee after considering advice from a selection panel convened by the Office for Disability Issues.</w:t>
      </w:r>
    </w:p>
    <w:p w:rsidR="0058490F" w:rsidRPr="00992BFA" w:rsidRDefault="0058490F" w:rsidP="0058490F">
      <w:pPr>
        <w:pStyle w:val="ListParagraph"/>
        <w:rPr>
          <w:lang w:val="uz-Cyrl-UZ" w:eastAsia="uz-Cyrl-UZ" w:bidi="uz-Cyrl-UZ"/>
        </w:rPr>
      </w:pPr>
      <w:r w:rsidRPr="00992BFA">
        <w:t xml:space="preserve">Cabinet will be notified of the appointments to the Board. </w:t>
      </w:r>
    </w:p>
    <w:p w:rsidR="0058490F" w:rsidRPr="00992BFA" w:rsidRDefault="0058490F" w:rsidP="0058490F">
      <w:pPr>
        <w:pStyle w:val="ListParagraph"/>
        <w:rPr>
          <w:lang w:val="uz-Cyrl-UZ" w:eastAsia="uz-Cyrl-UZ" w:bidi="uz-Cyrl-UZ"/>
        </w:rPr>
      </w:pPr>
      <w:r w:rsidRPr="00992BFA">
        <w:t>Members of the Board may be removed if they:</w:t>
      </w:r>
    </w:p>
    <w:p w:rsidR="0058490F" w:rsidRPr="00992BFA" w:rsidRDefault="0058490F" w:rsidP="0058490F">
      <w:pPr>
        <w:pStyle w:val="ListParagraph"/>
        <w:numPr>
          <w:ilvl w:val="0"/>
          <w:numId w:val="10"/>
        </w:numPr>
      </w:pPr>
      <w:r w:rsidRPr="00992BFA">
        <w:t>are adjudicated bankrupt</w:t>
      </w:r>
    </w:p>
    <w:p w:rsidR="0058490F" w:rsidRPr="00992BFA" w:rsidRDefault="0058490F" w:rsidP="0058490F">
      <w:pPr>
        <w:pStyle w:val="ListParagraph"/>
        <w:numPr>
          <w:ilvl w:val="0"/>
          <w:numId w:val="10"/>
        </w:numPr>
        <w:rPr>
          <w:lang w:val="uz-Cyrl-UZ" w:eastAsia="uz-Cyrl-UZ" w:bidi="uz-Cyrl-UZ"/>
        </w:rPr>
      </w:pPr>
      <w:r w:rsidRPr="00992BFA">
        <w:t>have a conflict of interest that cannot be managed</w:t>
      </w:r>
    </w:p>
    <w:p w:rsidR="0058490F" w:rsidRPr="00992BFA" w:rsidRDefault="0058490F" w:rsidP="0058490F">
      <w:pPr>
        <w:pStyle w:val="ListParagraph"/>
        <w:numPr>
          <w:ilvl w:val="0"/>
          <w:numId w:val="10"/>
        </w:numPr>
        <w:rPr>
          <w:lang w:val="uz-Cyrl-UZ" w:eastAsia="uz-Cyrl-UZ" w:bidi="uz-Cyrl-UZ"/>
        </w:rPr>
      </w:pPr>
      <w:r w:rsidRPr="00992BFA">
        <w:t xml:space="preserve">are convicted of a serious offence under the Crimes Act 1961 </w:t>
      </w:r>
    </w:p>
    <w:p w:rsidR="0058490F" w:rsidRPr="00992BFA" w:rsidRDefault="0058490F" w:rsidP="0058490F">
      <w:pPr>
        <w:pStyle w:val="ListParagraph"/>
        <w:numPr>
          <w:ilvl w:val="0"/>
          <w:numId w:val="10"/>
        </w:numPr>
        <w:rPr>
          <w:lang w:val="uz-Cyrl-UZ" w:eastAsia="uz-Cyrl-UZ" w:bidi="uz-Cyrl-UZ"/>
        </w:rPr>
      </w:pPr>
      <w:r w:rsidRPr="00992BFA">
        <w:t>are appointed to a permanent full time position in the public service working on issues relevant to NZSL.</w:t>
      </w:r>
    </w:p>
    <w:p w:rsidR="0058490F" w:rsidRPr="00992BFA" w:rsidRDefault="0058490F" w:rsidP="0058490F">
      <w:pPr>
        <w:pStyle w:val="ListParagraph"/>
      </w:pPr>
      <w:r w:rsidRPr="00992BFA">
        <w:t xml:space="preserve">The Office for Disability Issues will convene a process to recommend to the Minister the person best suited to undertake the role of the Chairperson. </w:t>
      </w:r>
    </w:p>
    <w:p w:rsidR="0058490F" w:rsidRPr="00992BFA" w:rsidRDefault="0058490F" w:rsidP="0058490F">
      <w:pPr>
        <w:pStyle w:val="ListParagraph"/>
      </w:pPr>
      <w:r w:rsidRPr="00992BFA">
        <w:t>The Board may request co-option of replacement Board members when:</w:t>
      </w:r>
    </w:p>
    <w:p w:rsidR="0058490F" w:rsidRPr="00992BFA" w:rsidRDefault="0058490F" w:rsidP="0058490F">
      <w:pPr>
        <w:pStyle w:val="ListParagraph"/>
        <w:numPr>
          <w:ilvl w:val="0"/>
          <w:numId w:val="10"/>
        </w:numPr>
      </w:pPr>
      <w:r w:rsidRPr="00992BFA">
        <w:t>a Board member resigns</w:t>
      </w:r>
    </w:p>
    <w:p w:rsidR="0058490F" w:rsidRPr="00992BFA" w:rsidRDefault="0058490F" w:rsidP="0058490F">
      <w:pPr>
        <w:pStyle w:val="ListParagraph"/>
        <w:numPr>
          <w:ilvl w:val="0"/>
          <w:numId w:val="10"/>
        </w:numPr>
      </w:pPr>
      <w:r w:rsidRPr="00992BFA">
        <w:t xml:space="preserve">the Board appointment process does not recruit to all the Board member vacancies. </w:t>
      </w:r>
    </w:p>
    <w:p w:rsidR="0058490F" w:rsidRPr="00992BFA" w:rsidRDefault="0058490F" w:rsidP="0058490F">
      <w:pPr>
        <w:pStyle w:val="ListParagraph"/>
      </w:pPr>
      <w:r w:rsidRPr="00992BFA">
        <w:t>The Minister for Disability Issues may appoint co-opted members after considering advice from a selection panel convened by the Office for Disability Issues.</w:t>
      </w:r>
    </w:p>
    <w:p w:rsidR="0058490F" w:rsidRPr="00992BFA" w:rsidRDefault="0058490F" w:rsidP="0058490F">
      <w:pPr>
        <w:rPr>
          <w:rFonts w:ascii="Verdana" w:hAnsi="Verdana"/>
          <w:i/>
          <w:sz w:val="22"/>
          <w:szCs w:val="22"/>
        </w:rPr>
      </w:pPr>
      <w:r w:rsidRPr="00992BFA">
        <w:rPr>
          <w:rFonts w:ascii="Verdana" w:hAnsi="Verdana"/>
          <w:i/>
          <w:sz w:val="22"/>
          <w:szCs w:val="22"/>
        </w:rPr>
        <w:lastRenderedPageBreak/>
        <w:t>Term of office</w:t>
      </w:r>
    </w:p>
    <w:p w:rsidR="0058490F" w:rsidRPr="00992BFA" w:rsidRDefault="0058490F" w:rsidP="0058490F">
      <w:pPr>
        <w:pStyle w:val="ListParagraph"/>
        <w:rPr>
          <w:lang w:val="uz-Cyrl-UZ" w:eastAsia="uz-Cyrl-UZ" w:bidi="uz-Cyrl-UZ"/>
        </w:rPr>
      </w:pPr>
      <w:r w:rsidRPr="00992BFA">
        <w:t xml:space="preserve">The standard term of office for each member of the Board is three years except for members appointed on its establishment, or as otherwise determined by the Minister. </w:t>
      </w:r>
    </w:p>
    <w:p w:rsidR="0058490F" w:rsidRPr="00992BFA" w:rsidRDefault="0058490F" w:rsidP="0058490F">
      <w:pPr>
        <w:pStyle w:val="ListParagraph"/>
        <w:rPr>
          <w:lang w:val="uz-Cyrl-UZ" w:eastAsia="uz-Cyrl-UZ" w:bidi="uz-Cyrl-UZ"/>
        </w:rPr>
      </w:pPr>
      <w:r w:rsidRPr="00992BFA">
        <w:t>The standard term of office for the role of Chair and Deputy Chair is three years. The term of office will be adjusted for either or both roles to provide at least six months overlap to support continuity.</w:t>
      </w:r>
    </w:p>
    <w:p w:rsidR="0058490F" w:rsidRPr="00992BFA" w:rsidRDefault="0058490F" w:rsidP="0058490F">
      <w:pPr>
        <w:pStyle w:val="ListParagraph"/>
        <w:rPr>
          <w:lang w:val="uz-Cyrl-UZ" w:eastAsia="uz-Cyrl-UZ" w:bidi="uz-Cyrl-UZ"/>
        </w:rPr>
      </w:pPr>
      <w:r w:rsidRPr="00992BFA">
        <w:t>At times, members of the Board may need to leave prior to the end of their term of office. In such cases, the Minister will consider recommendations from the selection panel to identify a suitable candidate for appointment to maintain the Board’s mix of representation and background.</w:t>
      </w:r>
    </w:p>
    <w:p w:rsidR="0058490F" w:rsidRPr="00992BFA" w:rsidRDefault="0058490F" w:rsidP="0058490F">
      <w:pPr>
        <w:pStyle w:val="ListParagraph"/>
      </w:pPr>
      <w:r w:rsidRPr="00992BFA">
        <w:t>Any member may sit on the Board for a maximum of two terms (six years) consecutively except for establishment members who, at the Minister’s discretion, may sit for a consecutive period of up to eight years. All members wishing to be considered for a new term will need to complete the nomination process for reselection.</w:t>
      </w:r>
    </w:p>
    <w:p w:rsidR="0058490F" w:rsidRPr="00DD6F08" w:rsidRDefault="0058490F" w:rsidP="0058490F">
      <w:pPr>
        <w:pStyle w:val="Heading1"/>
        <w:rPr>
          <w:rFonts w:ascii="Verdana" w:hAnsi="Verdana"/>
        </w:rPr>
      </w:pPr>
      <w:bookmarkStart w:id="12" w:name="_Toc5258837"/>
      <w:r w:rsidRPr="00DD6F08">
        <w:rPr>
          <w:rFonts w:ascii="Verdana" w:hAnsi="Verdana"/>
        </w:rPr>
        <w:t>Expectation of members</w:t>
      </w:r>
      <w:bookmarkEnd w:id="12"/>
    </w:p>
    <w:p w:rsidR="0058490F" w:rsidRPr="00992BFA" w:rsidRDefault="0058490F" w:rsidP="0058490F">
      <w:pPr>
        <w:pStyle w:val="ListParagraph"/>
        <w:rPr>
          <w:lang w:val="uz-Cyrl-UZ" w:eastAsia="uz-Cyrl-UZ" w:bidi="uz-Cyrl-UZ"/>
        </w:rPr>
      </w:pPr>
      <w:r w:rsidRPr="00992BFA">
        <w:t>Members of the Board must ensure the Board acts in a manner consistent with this Terms of Reference and the priorities issued by the Minister for Disability Issues.</w:t>
      </w:r>
    </w:p>
    <w:p w:rsidR="0058490F" w:rsidRPr="00992BFA" w:rsidRDefault="0058490F" w:rsidP="0058490F">
      <w:pPr>
        <w:pStyle w:val="ListParagraph"/>
        <w:rPr>
          <w:lang w:val="uz-Cyrl-UZ" w:eastAsia="uz-Cyrl-UZ" w:bidi="uz-Cyrl-UZ"/>
        </w:rPr>
      </w:pPr>
      <w:r w:rsidRPr="00992BFA">
        <w:t>Board members will comply with all Board policies, including its Code of Conduct and Conflict of Interest Policy, and relevant legislation.</w:t>
      </w:r>
    </w:p>
    <w:p w:rsidR="0058490F" w:rsidRPr="00992BFA" w:rsidRDefault="0058490F" w:rsidP="0058490F">
      <w:pPr>
        <w:pStyle w:val="ListParagraph"/>
        <w:rPr>
          <w:lang w:val="uz-Cyrl-UZ" w:eastAsia="uz-Cyrl-UZ" w:bidi="uz-Cyrl-UZ"/>
        </w:rPr>
      </w:pPr>
      <w:r w:rsidRPr="00992BFA">
        <w:t xml:space="preserve">The Board will meet at least four times per year. The Board Chair may call additional meetings as required, within available budget. </w:t>
      </w:r>
    </w:p>
    <w:p w:rsidR="0058490F" w:rsidRPr="00992BFA" w:rsidRDefault="0058490F" w:rsidP="0058490F">
      <w:pPr>
        <w:pStyle w:val="ListParagraph"/>
        <w:rPr>
          <w:lang w:val="uz-Cyrl-UZ" w:eastAsia="uz-Cyrl-UZ" w:bidi="uz-Cyrl-UZ"/>
        </w:rPr>
      </w:pPr>
      <w:r w:rsidRPr="00992BFA">
        <w:t>Members may also be required to undertake work additional to attendance at Board meetings.</w:t>
      </w:r>
    </w:p>
    <w:p w:rsidR="0058490F" w:rsidRPr="00992BFA" w:rsidRDefault="0058490F" w:rsidP="0058490F">
      <w:pPr>
        <w:pStyle w:val="ListParagraph"/>
        <w:rPr>
          <w:lang w:val="uz-Cyrl-UZ" w:eastAsia="uz-Cyrl-UZ" w:bidi="uz-Cyrl-UZ"/>
        </w:rPr>
      </w:pPr>
      <w:r w:rsidRPr="00992BFA">
        <w:t xml:space="preserve">Members are expected to commit up to ten days a year on Board business, including attending meetings. </w:t>
      </w:r>
    </w:p>
    <w:p w:rsidR="0058490F" w:rsidRPr="00992BFA" w:rsidRDefault="0058490F" w:rsidP="0058490F">
      <w:pPr>
        <w:pStyle w:val="ListParagraph"/>
        <w:rPr>
          <w:lang w:val="uz-Cyrl-UZ" w:bidi="uz-Cyrl-UZ"/>
        </w:rPr>
      </w:pPr>
      <w:r w:rsidRPr="00992BFA">
        <w:rPr>
          <w:lang w:bidi="uz-Cyrl-UZ"/>
        </w:rPr>
        <w:t>Members are expected to be able to travel to Wellington for all full meetings of the Board.</w:t>
      </w:r>
    </w:p>
    <w:p w:rsidR="0058490F" w:rsidRPr="00992BFA" w:rsidRDefault="0058490F" w:rsidP="0058490F">
      <w:pPr>
        <w:pStyle w:val="ListParagraph"/>
        <w:rPr>
          <w:lang w:val="uz-Cyrl-UZ" w:eastAsia="uz-Cyrl-UZ" w:bidi="uz-Cyrl-UZ"/>
        </w:rPr>
      </w:pPr>
      <w:r w:rsidRPr="00992BFA">
        <w:t>The Board Chair and Deputy Chair may be required to attend additional meetings from time to time.</w:t>
      </w:r>
    </w:p>
    <w:p w:rsidR="0058490F" w:rsidRPr="00992BFA" w:rsidRDefault="0058490F" w:rsidP="0058490F">
      <w:pPr>
        <w:pStyle w:val="ListParagraph"/>
        <w:rPr>
          <w:lang w:val="uz-Cyrl-UZ" w:eastAsia="uz-Cyrl-UZ" w:bidi="uz-Cyrl-UZ"/>
        </w:rPr>
      </w:pPr>
      <w:r w:rsidRPr="00992BFA">
        <w:t>Members are appointed as individuals with knowledge and expertise of NZSL. They are expected to understand and communicate the views of the user community, but are expected to govern on behalf of all stakeholders.</w:t>
      </w:r>
    </w:p>
    <w:p w:rsidR="0058490F" w:rsidRPr="00992BFA" w:rsidRDefault="0058490F" w:rsidP="0058490F">
      <w:pPr>
        <w:pStyle w:val="ListParagraph"/>
        <w:rPr>
          <w:lang w:val="uz-Cyrl-UZ" w:eastAsia="uz-Cyrl-UZ" w:bidi="uz-Cyrl-UZ"/>
        </w:rPr>
      </w:pPr>
      <w:r w:rsidRPr="00992BFA">
        <w:t>The Board will operate collaboratively to achieve the Board’s purpose, rather than pursuing individual views.</w:t>
      </w:r>
    </w:p>
    <w:p w:rsidR="0058490F" w:rsidRPr="00992BFA" w:rsidRDefault="0058490F" w:rsidP="0058490F">
      <w:pPr>
        <w:pStyle w:val="ListParagraph"/>
        <w:rPr>
          <w:lang w:val="uz-Cyrl-UZ" w:eastAsia="uz-Cyrl-UZ" w:bidi="uz-Cyrl-UZ"/>
        </w:rPr>
      </w:pPr>
      <w:r w:rsidRPr="00992BFA">
        <w:t>Individual Board members are expected to:</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attend, to the greatest extent possible, all meetings of the Board</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examine issues before the Board from a strategic viewpoint</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support a consensus decision-making approach.</w:t>
      </w:r>
    </w:p>
    <w:p w:rsidR="0058490F" w:rsidRPr="00992BFA" w:rsidRDefault="0058490F" w:rsidP="0058490F">
      <w:pPr>
        <w:pStyle w:val="ListParagraph"/>
        <w:rPr>
          <w:lang w:val="uz-Cyrl-UZ" w:eastAsia="uz-Cyrl-UZ" w:bidi="uz-Cyrl-UZ"/>
        </w:rPr>
      </w:pPr>
      <w:r w:rsidRPr="00992BFA">
        <w:lastRenderedPageBreak/>
        <w:t>Board members must publicly support and endorse all actions of the Board,</w:t>
      </w:r>
      <w:r w:rsidRPr="00992BFA">
        <w:rPr>
          <w:lang w:val="en-US"/>
        </w:rPr>
        <w:t xml:space="preserve"> even if they do not privately agree with them. This includes: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recommendations on funding proposals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work programme priorities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the five year NZSL Strategy, priority initiatives and strategies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communications strategies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advice to the Minister.</w:t>
      </w:r>
    </w:p>
    <w:p w:rsidR="0058490F" w:rsidRPr="00992BFA" w:rsidRDefault="0058490F" w:rsidP="0058490F">
      <w:pPr>
        <w:pStyle w:val="ListParagraph"/>
        <w:rPr>
          <w:lang w:val="uz-Cyrl-UZ" w:bidi="uz-Cyrl-UZ"/>
        </w:rPr>
      </w:pPr>
      <w:r w:rsidRPr="00992BFA">
        <w:rPr>
          <w:lang w:bidi="uz-Cyrl-UZ"/>
        </w:rPr>
        <w:t xml:space="preserve">Where a Board member disagrees with a Board decision, they may: </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vote against the decision</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abstain from voting</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request that the Chair records their alternative view or objection in the record of the meeting</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raise the matter as an issue by using the Code of Conduct procedures.</w:t>
      </w:r>
    </w:p>
    <w:p w:rsidR="0058490F" w:rsidRPr="00992BFA" w:rsidRDefault="0058490F" w:rsidP="0058490F">
      <w:pPr>
        <w:pStyle w:val="ListParagraph"/>
        <w:rPr>
          <w:lang w:val="uz-Cyrl-UZ" w:eastAsia="uz-Cyrl-UZ" w:bidi="uz-Cyrl-UZ"/>
        </w:rPr>
      </w:pPr>
      <w:r w:rsidRPr="00992BFA">
        <w:t>In addition the Deputy Chair of the Board is expected to assume the duties and powers of the Chair as delegated to them by the Board.</w:t>
      </w:r>
    </w:p>
    <w:p w:rsidR="0058490F" w:rsidRPr="00992BFA" w:rsidRDefault="0058490F" w:rsidP="0058490F">
      <w:pPr>
        <w:pStyle w:val="ListParagraph"/>
        <w:rPr>
          <w:lang w:val="uz-Cyrl-UZ" w:eastAsia="uz-Cyrl-UZ" w:bidi="uz-Cyrl-UZ"/>
        </w:rPr>
      </w:pPr>
      <w:r w:rsidRPr="00992BFA">
        <w:t>In addition the Chair of the Board is expected to:</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facilitate meetings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manage communications</w:t>
      </w:r>
    </w:p>
    <w:p w:rsidR="0058490F" w:rsidRPr="00992BFA" w:rsidRDefault="0058490F" w:rsidP="0058490F">
      <w:pPr>
        <w:numPr>
          <w:ilvl w:val="0"/>
          <w:numId w:val="9"/>
        </w:numPr>
        <w:spacing w:before="120" w:after="120"/>
        <w:ind w:left="1080"/>
        <w:rPr>
          <w:rFonts w:ascii="Verdana" w:hAnsi="Verdana"/>
          <w:sz w:val="22"/>
          <w:szCs w:val="22"/>
          <w:lang w:eastAsia="en-US"/>
        </w:rPr>
      </w:pPr>
      <w:r w:rsidRPr="00992BFA">
        <w:rPr>
          <w:rFonts w:ascii="Verdana" w:hAnsi="Verdana"/>
          <w:sz w:val="22"/>
          <w:szCs w:val="22"/>
          <w:lang w:eastAsia="en-US"/>
        </w:rPr>
        <w:t>ensure the objectives of working with the Board are achieved</w:t>
      </w:r>
    </w:p>
    <w:p w:rsidR="0058490F" w:rsidRPr="00992BFA" w:rsidRDefault="0058490F" w:rsidP="0058490F">
      <w:pPr>
        <w:numPr>
          <w:ilvl w:val="0"/>
          <w:numId w:val="9"/>
        </w:numPr>
        <w:spacing w:before="120" w:after="120"/>
        <w:ind w:left="1080"/>
        <w:rPr>
          <w:rFonts w:ascii="Verdana" w:hAnsi="Verdana"/>
          <w:sz w:val="22"/>
          <w:szCs w:val="22"/>
          <w:lang w:val="uz-Cyrl-UZ" w:eastAsia="uz-Cyrl-UZ" w:bidi="uz-Cyrl-UZ"/>
        </w:rPr>
      </w:pPr>
      <w:r w:rsidRPr="00992BFA">
        <w:rPr>
          <w:rFonts w:ascii="Verdana" w:hAnsi="Verdana"/>
          <w:sz w:val="22"/>
          <w:szCs w:val="22"/>
          <w:lang w:eastAsia="en-US"/>
        </w:rPr>
        <w:t>build good working relationships with members, with the Minister for Disability Issues,</w:t>
      </w:r>
      <w:r w:rsidRPr="00992BFA">
        <w:rPr>
          <w:rFonts w:ascii="Verdana" w:hAnsi="Verdana"/>
          <w:sz w:val="22"/>
          <w:szCs w:val="22"/>
        </w:rPr>
        <w:t xml:space="preserve"> government agencies, and the Deaf community.</w:t>
      </w:r>
    </w:p>
    <w:p w:rsidR="0058490F" w:rsidRPr="00992BFA" w:rsidRDefault="0058490F" w:rsidP="0058490F">
      <w:pPr>
        <w:pStyle w:val="ListParagraph"/>
      </w:pPr>
      <w:r w:rsidRPr="00992BFA">
        <w:t>A member may be removed from the Board if, in any 12 month period, in the sole opinion of the Minister, they have failed to attend sufficient meetings to appropriately take part in the Board’s deliberations.</w:t>
      </w:r>
    </w:p>
    <w:p w:rsidR="0058490F" w:rsidRPr="00992BFA" w:rsidRDefault="0058490F" w:rsidP="0058490F">
      <w:pPr>
        <w:rPr>
          <w:rFonts w:ascii="Verdana" w:hAnsi="Verdana"/>
          <w:i/>
          <w:sz w:val="22"/>
          <w:szCs w:val="22"/>
        </w:rPr>
      </w:pPr>
      <w:r w:rsidRPr="00992BFA">
        <w:rPr>
          <w:rFonts w:ascii="Verdana" w:hAnsi="Verdana"/>
          <w:i/>
          <w:sz w:val="22"/>
          <w:szCs w:val="22"/>
        </w:rPr>
        <w:t>Remuneration, expenses and reimbursements</w:t>
      </w:r>
    </w:p>
    <w:p w:rsidR="0058490F" w:rsidRPr="00992BFA" w:rsidRDefault="0058490F" w:rsidP="0058490F">
      <w:pPr>
        <w:pStyle w:val="ListParagraph"/>
      </w:pPr>
      <w:r w:rsidRPr="00992BFA">
        <w:t xml:space="preserve">Each Board member will be paid per day and pro-rata for a half day, for each day that they undertake work arising from their membership of the Board, including preparation for meetings. Remuneration will be in accordance with the Cabinet Office Circular Fees Framework for members appointed to bodies in which the Crown has an interest (the Fees Framework). </w:t>
      </w:r>
    </w:p>
    <w:p w:rsidR="0058490F" w:rsidRPr="00992BFA" w:rsidRDefault="0058490F" w:rsidP="0058490F">
      <w:pPr>
        <w:pStyle w:val="ListParagraph"/>
      </w:pPr>
      <w:r w:rsidRPr="00992BFA">
        <w:t>Board members will be paid allowances, if appropriate. Any allowances will be paid in accordance with Annex 1 of the Fees Framework.</w:t>
      </w:r>
    </w:p>
    <w:p w:rsidR="0058490F" w:rsidRPr="00992BFA" w:rsidRDefault="0058490F" w:rsidP="0058490F">
      <w:pPr>
        <w:pStyle w:val="ListParagraph"/>
      </w:pPr>
      <w:r w:rsidRPr="00992BFA">
        <w:t>All payments will be made by direct credit to the bank account nominated by the Board member.</w:t>
      </w:r>
    </w:p>
    <w:p w:rsidR="0058490F" w:rsidRPr="00992BFA" w:rsidRDefault="0058490F" w:rsidP="0058490F">
      <w:pPr>
        <w:rPr>
          <w:rFonts w:ascii="Verdana" w:hAnsi="Verdana"/>
          <w:i/>
          <w:sz w:val="22"/>
          <w:szCs w:val="22"/>
        </w:rPr>
      </w:pPr>
      <w:r w:rsidRPr="00992BFA">
        <w:rPr>
          <w:rFonts w:ascii="Verdana" w:hAnsi="Verdana"/>
          <w:i/>
          <w:sz w:val="22"/>
          <w:szCs w:val="22"/>
        </w:rPr>
        <w:t>Additional work</w:t>
      </w:r>
    </w:p>
    <w:p w:rsidR="0058490F" w:rsidRPr="00992BFA" w:rsidRDefault="0058490F" w:rsidP="0058490F">
      <w:pPr>
        <w:pStyle w:val="ListParagraph"/>
      </w:pPr>
      <w:r w:rsidRPr="00992BFA">
        <w:t>Additional work may be requested from time to time by the Board.</w:t>
      </w:r>
    </w:p>
    <w:p w:rsidR="0058490F" w:rsidRPr="00992BFA" w:rsidRDefault="0058490F" w:rsidP="0058490F">
      <w:pPr>
        <w:pStyle w:val="ListParagraph"/>
      </w:pPr>
      <w:r w:rsidRPr="00992BFA">
        <w:t xml:space="preserve">Any payment for additional work must be agreed by the Office for Disability Issues, as the fee setting authority, in writing in advance before such work is undertaken. </w:t>
      </w:r>
    </w:p>
    <w:p w:rsidR="0058490F" w:rsidRPr="00992BFA" w:rsidRDefault="0058490F" w:rsidP="0058490F">
      <w:pPr>
        <w:pStyle w:val="ListParagraph"/>
      </w:pPr>
      <w:r w:rsidRPr="00992BFA">
        <w:lastRenderedPageBreak/>
        <w:t xml:space="preserve">Any additional work should relate to the governance role of the Board and should not cover activities that sit more properly with the Secretariat or are of a consultancy nature. </w:t>
      </w:r>
    </w:p>
    <w:p w:rsidR="0058490F" w:rsidRPr="00992BFA" w:rsidRDefault="0058490F" w:rsidP="0058490F">
      <w:pPr>
        <w:pStyle w:val="ListParagraph"/>
      </w:pPr>
      <w:r w:rsidRPr="00992BFA">
        <w:t>The key objectives for the additional work must be clearly specified and evaluated on completion.</w:t>
      </w:r>
    </w:p>
    <w:p w:rsidR="0058490F" w:rsidRPr="00992BFA" w:rsidRDefault="0058490F" w:rsidP="0058490F">
      <w:pPr>
        <w:rPr>
          <w:rFonts w:ascii="Verdana" w:hAnsi="Verdana"/>
          <w:i/>
          <w:sz w:val="22"/>
          <w:szCs w:val="22"/>
        </w:rPr>
      </w:pPr>
      <w:r w:rsidRPr="00992BFA">
        <w:rPr>
          <w:rFonts w:ascii="Verdana" w:hAnsi="Verdana"/>
          <w:i/>
          <w:sz w:val="22"/>
          <w:szCs w:val="22"/>
        </w:rPr>
        <w:t>Intellectual property</w:t>
      </w:r>
    </w:p>
    <w:p w:rsidR="0058490F" w:rsidRPr="00992BFA" w:rsidRDefault="0058490F" w:rsidP="0058490F">
      <w:pPr>
        <w:pStyle w:val="ListParagraph"/>
        <w:rPr>
          <w:lang w:val="uz-Cyrl-UZ" w:eastAsia="uz-Cyrl-UZ" w:bidi="uz-Cyrl-UZ"/>
        </w:rPr>
      </w:pPr>
      <w:r w:rsidRPr="00992BFA">
        <w:t>Nothing will affect the rights of a Board member in the intellectual property owned by that member prior to entering this engagement or developed by the member other than in the performance of this engagement.</w:t>
      </w:r>
    </w:p>
    <w:p w:rsidR="0058490F" w:rsidRPr="00992BFA" w:rsidRDefault="0058490F" w:rsidP="0058490F">
      <w:pPr>
        <w:rPr>
          <w:rFonts w:ascii="Verdana" w:hAnsi="Verdana"/>
          <w:i/>
          <w:sz w:val="22"/>
          <w:szCs w:val="22"/>
        </w:rPr>
      </w:pPr>
      <w:r w:rsidRPr="00992BFA">
        <w:rPr>
          <w:rFonts w:ascii="Verdana" w:hAnsi="Verdana"/>
          <w:i/>
          <w:sz w:val="22"/>
          <w:szCs w:val="22"/>
        </w:rPr>
        <w:t>Confidentiality</w:t>
      </w:r>
    </w:p>
    <w:p w:rsidR="0058490F" w:rsidRPr="00992BFA" w:rsidRDefault="0058490F" w:rsidP="0058490F">
      <w:pPr>
        <w:pStyle w:val="ListParagraph"/>
      </w:pPr>
      <w:r w:rsidRPr="00992BFA">
        <w:t xml:space="preserve">The Board will be presented with a range of information and papers on aspects of NZSL. Some of this information will be commercially sensitive, or contain personal information about individuals. </w:t>
      </w:r>
    </w:p>
    <w:p w:rsidR="0058490F" w:rsidRPr="00992BFA" w:rsidRDefault="0058490F" w:rsidP="0058490F">
      <w:pPr>
        <w:pStyle w:val="ListParagraph"/>
      </w:pPr>
      <w:r w:rsidRPr="00992BFA">
        <w:t>Board members shall at all times comply with the Privacy Act 1993 and the Official Information Act 1982.</w:t>
      </w:r>
    </w:p>
    <w:p w:rsidR="0058490F" w:rsidRPr="00992BFA" w:rsidRDefault="0058490F" w:rsidP="0058490F">
      <w:pPr>
        <w:pStyle w:val="ListParagraph"/>
      </w:pPr>
      <w:r w:rsidRPr="00992BFA">
        <w:t xml:space="preserve">The Board will need to ensure there are no surprises for Ministers, by ensuring that all members follow agreed processes for sharing information. </w:t>
      </w:r>
      <w:r w:rsidRPr="00992BFA">
        <w:rPr>
          <w:lang w:val="en-US"/>
        </w:rPr>
        <w:t>Under the “no surprises” policy, Ministers expect to be informed well in advance of any material or significant events, transactions and other issues relating to the Board that may be contentious or could attract public interest, whether positive or negative.</w:t>
      </w:r>
    </w:p>
    <w:p w:rsidR="0058490F" w:rsidRPr="00992BFA" w:rsidRDefault="0058490F" w:rsidP="0058490F">
      <w:pPr>
        <w:pStyle w:val="ListParagraph"/>
      </w:pPr>
      <w:r w:rsidRPr="00992BFA">
        <w:t>Other information can be shared and discussed more widely to gather feedback and ideas. These ideas can then be shared with the Board and government agency staff.</w:t>
      </w:r>
    </w:p>
    <w:p w:rsidR="0058490F" w:rsidRPr="00992BFA" w:rsidRDefault="0058490F" w:rsidP="0058490F">
      <w:pPr>
        <w:pStyle w:val="ListParagraph"/>
      </w:pPr>
      <w:r w:rsidRPr="00992BFA">
        <w:t xml:space="preserve">The Board will need to agree whether information is for sharing or to be kept private, subject to the Official Information Act 1982. </w:t>
      </w:r>
    </w:p>
    <w:p w:rsidR="0058490F" w:rsidRPr="00992BFA" w:rsidRDefault="0058490F" w:rsidP="0058490F">
      <w:pPr>
        <w:pStyle w:val="ListParagraph"/>
      </w:pPr>
      <w:r w:rsidRPr="00992BFA">
        <w:t>Members shall not disclose any confidential information obtained in the course of carrying out their role as a member of the Board.</w:t>
      </w:r>
    </w:p>
    <w:p w:rsidR="0058490F" w:rsidRPr="00BA4B8A" w:rsidRDefault="0058490F" w:rsidP="0058490F">
      <w:pPr>
        <w:pStyle w:val="Heading1"/>
        <w:rPr>
          <w:rFonts w:ascii="Verdana" w:hAnsi="Verdana"/>
        </w:rPr>
      </w:pPr>
      <w:bookmarkStart w:id="13" w:name="_Toc384805266"/>
      <w:bookmarkStart w:id="14" w:name="_Toc5258838"/>
      <w:r w:rsidRPr="00BA4B8A">
        <w:rPr>
          <w:rFonts w:ascii="Verdana" w:hAnsi="Verdana"/>
        </w:rPr>
        <w:t>Secretariat</w:t>
      </w:r>
      <w:bookmarkEnd w:id="13"/>
      <w:bookmarkEnd w:id="14"/>
    </w:p>
    <w:p w:rsidR="0058490F" w:rsidRDefault="0058490F" w:rsidP="0058490F">
      <w:pPr>
        <w:pStyle w:val="ListParagraph"/>
        <w:ind w:left="851" w:hanging="425"/>
      </w:pPr>
      <w:r w:rsidRPr="00BA4B8A">
        <w:t>The Board is supported by a Secretariat</w:t>
      </w:r>
      <w:r>
        <w:t xml:space="preserve"> </w:t>
      </w:r>
      <w:r w:rsidRPr="00BA4B8A">
        <w:t xml:space="preserve">within the Ministry of Social Development (Office for Disability Issues). </w:t>
      </w:r>
    </w:p>
    <w:p w:rsidR="0058490F" w:rsidRPr="00BA4B8A" w:rsidRDefault="0058490F" w:rsidP="0058490F">
      <w:pPr>
        <w:pStyle w:val="ListParagraph"/>
        <w:ind w:left="851" w:hanging="425"/>
      </w:pPr>
      <w:r w:rsidRPr="00BA4B8A">
        <w:t>The Board and Secretariat will operate cohesively to ensure that objectives are successfully delivered. The Board may delegate responsibility to the Secretariat for specified strategic objectiv</w:t>
      </w:r>
      <w:r w:rsidRPr="005D5AFF">
        <w:t xml:space="preserve">es or </w:t>
      </w:r>
      <w:r>
        <w:t xml:space="preserve">for </w:t>
      </w:r>
      <w:r w:rsidRPr="005D5AFF">
        <w:t>decisions when the Board is unable to make a decision</w:t>
      </w:r>
      <w:r w:rsidRPr="00BA4B8A">
        <w:t>.</w:t>
      </w:r>
    </w:p>
    <w:p w:rsidR="0058490F" w:rsidRPr="00312E30" w:rsidRDefault="0058490F" w:rsidP="0058490F">
      <w:pPr>
        <w:pStyle w:val="ListParagraph"/>
        <w:ind w:left="851" w:hanging="425"/>
      </w:pPr>
      <w:r w:rsidRPr="00312E30">
        <w:t>The role of the Secretariat is to:</w:t>
      </w:r>
    </w:p>
    <w:p w:rsidR="0058490F" w:rsidRPr="00B9489F" w:rsidRDefault="0058490F" w:rsidP="0058490F">
      <w:pPr>
        <w:pStyle w:val="ListParagraph"/>
        <w:numPr>
          <w:ilvl w:val="0"/>
          <w:numId w:val="12"/>
        </w:numPr>
        <w:ind w:hanging="357"/>
      </w:pPr>
      <w:r w:rsidRPr="00B9489F">
        <w:t>support the Board to undertake its role</w:t>
      </w:r>
    </w:p>
    <w:p w:rsidR="0058490F" w:rsidRPr="00B9489F" w:rsidRDefault="0058490F" w:rsidP="0058490F">
      <w:pPr>
        <w:pStyle w:val="ListParagraph"/>
        <w:numPr>
          <w:ilvl w:val="0"/>
          <w:numId w:val="12"/>
        </w:numPr>
        <w:ind w:hanging="357"/>
      </w:pPr>
      <w:r w:rsidRPr="00B9489F">
        <w:t>act as a co-ordination and liaison point with government agencies in respect of the Board’s monitoring and reporting duties as set out in this Terms of Reference</w:t>
      </w:r>
    </w:p>
    <w:p w:rsidR="0058490F" w:rsidRPr="00312E30" w:rsidRDefault="0058490F" w:rsidP="0058490F">
      <w:pPr>
        <w:pStyle w:val="ListParagraph"/>
        <w:numPr>
          <w:ilvl w:val="0"/>
          <w:numId w:val="12"/>
        </w:numPr>
        <w:ind w:hanging="357"/>
      </w:pPr>
      <w:r>
        <w:t>monitor</w:t>
      </w:r>
      <w:r w:rsidRPr="00BA4B8A">
        <w:t xml:space="preserve"> Board</w:t>
      </w:r>
      <w:r>
        <w:t xml:space="preserve"> performance</w:t>
      </w:r>
      <w:r w:rsidRPr="00BA4B8A">
        <w:t>, including its impacts and effectiveness</w:t>
      </w:r>
      <w:r w:rsidRPr="00312E30">
        <w:t>.</w:t>
      </w:r>
    </w:p>
    <w:p w:rsidR="0058490F" w:rsidRPr="00BA4B8A" w:rsidRDefault="0058490F" w:rsidP="0058490F">
      <w:pPr>
        <w:pStyle w:val="ListParagraph"/>
        <w:ind w:hanging="425"/>
      </w:pPr>
      <w:r w:rsidRPr="00BA4B8A">
        <w:t xml:space="preserve">The Secretariat provides the Board with: </w:t>
      </w:r>
    </w:p>
    <w:p w:rsidR="0058490F" w:rsidRPr="00BA4B8A" w:rsidRDefault="0058490F" w:rsidP="0058490F">
      <w:pPr>
        <w:pStyle w:val="ListParagraph"/>
        <w:numPr>
          <w:ilvl w:val="0"/>
          <w:numId w:val="12"/>
        </w:numPr>
        <w:ind w:hanging="357"/>
      </w:pPr>
      <w:r w:rsidRPr="00BA4B8A">
        <w:lastRenderedPageBreak/>
        <w:t xml:space="preserve">administrative support </w:t>
      </w:r>
      <w:r>
        <w:t>and</w:t>
      </w:r>
      <w:r w:rsidRPr="00840658">
        <w:t xml:space="preserve"> </w:t>
      </w:r>
      <w:r>
        <w:t xml:space="preserve">contract management </w:t>
      </w:r>
      <w:r w:rsidRPr="00BA4B8A">
        <w:t>services</w:t>
      </w:r>
      <w:r>
        <w:t xml:space="preserve"> </w:t>
      </w:r>
    </w:p>
    <w:p w:rsidR="0058490F" w:rsidRPr="00BA4B8A" w:rsidRDefault="0058490F" w:rsidP="0058490F">
      <w:pPr>
        <w:pStyle w:val="ListParagraph"/>
        <w:numPr>
          <w:ilvl w:val="0"/>
          <w:numId w:val="12"/>
        </w:numPr>
        <w:ind w:hanging="357"/>
      </w:pPr>
      <w:r w:rsidRPr="00BA4B8A">
        <w:t>policy advice</w:t>
      </w:r>
    </w:p>
    <w:p w:rsidR="0058490F" w:rsidRPr="00BA4B8A" w:rsidRDefault="0058490F" w:rsidP="0058490F">
      <w:pPr>
        <w:pStyle w:val="ListParagraph"/>
        <w:numPr>
          <w:ilvl w:val="0"/>
          <w:numId w:val="12"/>
        </w:numPr>
        <w:ind w:hanging="357"/>
      </w:pPr>
      <w:r w:rsidRPr="00BA4B8A">
        <w:t>the development and implementation of work programmes in line with the NZSL Strategy and as directed by the Board</w:t>
      </w:r>
    </w:p>
    <w:p w:rsidR="0058490F" w:rsidRPr="00BA4B8A" w:rsidRDefault="0058490F" w:rsidP="0058490F">
      <w:pPr>
        <w:pStyle w:val="ListParagraph"/>
        <w:numPr>
          <w:ilvl w:val="0"/>
          <w:numId w:val="12"/>
        </w:numPr>
        <w:ind w:hanging="357"/>
      </w:pPr>
      <w:r w:rsidRPr="00BA4B8A">
        <w:t>implementation of agreed measures to effectively maintain and promote NZSL.</w:t>
      </w:r>
    </w:p>
    <w:p w:rsidR="0058490F" w:rsidRDefault="0058490F" w:rsidP="0058490F">
      <w:pPr>
        <w:pStyle w:val="ListParagraph"/>
        <w:ind w:hanging="425"/>
      </w:pPr>
      <w:bookmarkStart w:id="15" w:name="_Toc384805267"/>
      <w:r>
        <w:t>The Secretariat will confirm the Agenda for Board meetings with the Chair and Deputy Chair one month ahead of the meeting</w:t>
      </w:r>
      <w:r w:rsidRPr="00BA4B8A">
        <w:t>.</w:t>
      </w:r>
    </w:p>
    <w:p w:rsidR="0058490F" w:rsidRPr="00BA4B8A" w:rsidRDefault="0058490F" w:rsidP="0058490F">
      <w:pPr>
        <w:pStyle w:val="ListParagraph"/>
        <w:ind w:hanging="425"/>
      </w:pPr>
      <w:r>
        <w:t>The Secretariat will distribute papers for Board meetings to all Board members two weeks ahead of the meeting.</w:t>
      </w:r>
    </w:p>
    <w:p w:rsidR="0058490F" w:rsidRPr="00A115A0" w:rsidRDefault="0058490F" w:rsidP="0058490F">
      <w:pPr>
        <w:pStyle w:val="Heading1"/>
        <w:rPr>
          <w:rFonts w:ascii="Verdana" w:hAnsi="Verdana"/>
        </w:rPr>
      </w:pPr>
      <w:bookmarkStart w:id="16" w:name="_Toc5258839"/>
      <w:r w:rsidRPr="00A115A0">
        <w:rPr>
          <w:rFonts w:ascii="Verdana" w:hAnsi="Verdana"/>
        </w:rPr>
        <w:t>Governance</w:t>
      </w:r>
      <w:bookmarkEnd w:id="16"/>
      <w:r w:rsidRPr="00A115A0">
        <w:rPr>
          <w:rFonts w:ascii="Verdana" w:hAnsi="Verdana"/>
        </w:rPr>
        <w:t xml:space="preserve"> </w:t>
      </w:r>
    </w:p>
    <w:p w:rsidR="0058490F" w:rsidRPr="00A115A0" w:rsidRDefault="0058490F" w:rsidP="0058490F">
      <w:pPr>
        <w:pStyle w:val="ListParagraph"/>
        <w:ind w:left="714" w:hanging="425"/>
      </w:pPr>
      <w:r w:rsidRPr="00A115A0">
        <w:t>Figure 1 presents the Board’s governance structure and sector relationships.</w:t>
      </w:r>
    </w:p>
    <w:p w:rsidR="0058490F" w:rsidRPr="00840658" w:rsidRDefault="0058490F" w:rsidP="0058490F">
      <w:pPr>
        <w:keepNext/>
        <w:ind w:firstLine="360"/>
        <w:rPr>
          <w:b/>
          <w:sz w:val="22"/>
          <w:szCs w:val="22"/>
        </w:rPr>
      </w:pPr>
      <w:r>
        <w:rPr>
          <w:b/>
          <w:sz w:val="22"/>
          <w:szCs w:val="22"/>
        </w:rPr>
        <w:t>Figure 1: New Zealand Sign Language</w:t>
      </w:r>
      <w:r w:rsidRPr="00840658">
        <w:rPr>
          <w:b/>
          <w:sz w:val="22"/>
          <w:szCs w:val="22"/>
        </w:rPr>
        <w:t xml:space="preserve"> Board Governance </w:t>
      </w:r>
    </w:p>
    <w:p w:rsidR="0058490F" w:rsidRDefault="0058490F" w:rsidP="0058490F">
      <w:pPr>
        <w:rPr>
          <w:rFonts w:ascii="Arial Mäori" w:hAnsi="Arial Mäori"/>
        </w:rPr>
      </w:pPr>
    </w:p>
    <w:p w:rsidR="0058490F" w:rsidRDefault="0058490F" w:rsidP="0058490F">
      <w:pPr>
        <w:rPr>
          <w:rFonts w:ascii="Arial Mäori" w:hAnsi="Arial Mäori"/>
        </w:rPr>
      </w:pPr>
      <w:r>
        <w:rPr>
          <w:rFonts w:ascii="Arial Mäori" w:hAnsi="Arial Mäori"/>
          <w:noProof/>
          <w:lang w:eastAsia="en-NZ"/>
        </w:rPr>
        <mc:AlternateContent>
          <mc:Choice Requires="wpg">
            <w:drawing>
              <wp:anchor distT="0" distB="0" distL="114300" distR="114300" simplePos="0" relativeHeight="251659264" behindDoc="0" locked="0" layoutInCell="1" allowOverlap="1" wp14:anchorId="4CCF768F" wp14:editId="4E042B1C">
                <wp:simplePos x="0" y="0"/>
                <wp:positionH relativeFrom="column">
                  <wp:posOffset>-5938</wp:posOffset>
                </wp:positionH>
                <wp:positionV relativeFrom="paragraph">
                  <wp:posOffset>27470</wp:posOffset>
                </wp:positionV>
                <wp:extent cx="6092825" cy="4039235"/>
                <wp:effectExtent l="0" t="0" r="22225" b="18415"/>
                <wp:wrapNone/>
                <wp:docPr id="4" name="Group 4"/>
                <wp:cNvGraphicFramePr/>
                <a:graphic xmlns:a="http://schemas.openxmlformats.org/drawingml/2006/main">
                  <a:graphicData uri="http://schemas.microsoft.com/office/word/2010/wordprocessingGroup">
                    <wpg:wgp>
                      <wpg:cNvGrpSpPr/>
                      <wpg:grpSpPr>
                        <a:xfrm>
                          <a:off x="0" y="0"/>
                          <a:ext cx="6092825" cy="4039235"/>
                          <a:chOff x="60689" y="122829"/>
                          <a:chExt cx="6093119" cy="4039425"/>
                        </a:xfrm>
                      </wpg:grpSpPr>
                      <wps:wsp>
                        <wps:cNvPr id="6" name="Text Box 6"/>
                        <wps:cNvSpPr txBox="1"/>
                        <wps:spPr>
                          <a:xfrm>
                            <a:off x="60689" y="156948"/>
                            <a:ext cx="2122125" cy="3547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Pr="00096F28" w:rsidRDefault="0058490F" w:rsidP="0058490F">
                              <w:pPr>
                                <w:jc w:val="center"/>
                                <w:rPr>
                                  <w:rFonts w:ascii="Arial Mäori" w:hAnsi="Arial Mäori"/>
                                  <w:b/>
                                  <w:sz w:val="14"/>
                                  <w:szCs w:val="16"/>
                                </w:rPr>
                              </w:pPr>
                              <w:r w:rsidRPr="00096F28">
                                <w:rPr>
                                  <w:b/>
                                  <w:sz w:val="22"/>
                                  <w:szCs w:val="22"/>
                                </w:rPr>
                                <w:t>NZSL Board</w:t>
                              </w:r>
                              <w:r>
                                <w:rPr>
                                  <w:b/>
                                  <w:sz w:val="22"/>
                                  <w:szCs w:val="22"/>
                                </w:rPr>
                                <w:t xml:space="preserve"> </w:t>
                              </w:r>
                              <w:r w:rsidRPr="00096F28">
                                <w:rPr>
                                  <w:b/>
                                  <w:sz w:val="22"/>
                                  <w:szCs w:val="22"/>
                                </w:rPr>
                                <w:t xml:space="preserve">Governance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128929" y="122829"/>
                            <a:ext cx="6024879" cy="4039425"/>
                            <a:chOff x="60691" y="88710"/>
                            <a:chExt cx="6024879" cy="4039425"/>
                          </a:xfrm>
                        </wpg:grpSpPr>
                        <wps:wsp>
                          <wps:cNvPr id="8" name="Text Box 8"/>
                          <wps:cNvSpPr txBox="1"/>
                          <wps:spPr>
                            <a:xfrm>
                              <a:off x="2203495" y="3404462"/>
                              <a:ext cx="791210" cy="594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Pr="00810ABD" w:rsidRDefault="0058490F" w:rsidP="0058490F">
                                <w:pPr>
                                  <w:jc w:val="center"/>
                                  <w:rPr>
                                    <w:rFonts w:ascii="Arial Mäori" w:hAnsi="Arial Mäori"/>
                                    <w:sz w:val="14"/>
                                    <w:szCs w:val="16"/>
                                  </w:rPr>
                                </w:pPr>
                                <w:r>
                                  <w:rPr>
                                    <w:rFonts w:ascii="Arial Mäori" w:hAnsi="Arial Mäori"/>
                                    <w:sz w:val="14"/>
                                    <w:szCs w:val="16"/>
                                  </w:rPr>
                                  <w:t>New Zealand Sign Language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2994706" y="1835624"/>
                              <a:ext cx="1105705" cy="504825"/>
                              <a:chOff x="-41921" y="0"/>
                              <a:chExt cx="1105705" cy="504825"/>
                            </a:xfrm>
                          </wpg:grpSpPr>
                          <wps:wsp>
                            <wps:cNvPr id="10" name="Text Box 10"/>
                            <wps:cNvSpPr txBox="1"/>
                            <wps:spPr>
                              <a:xfrm>
                                <a:off x="-41921" y="0"/>
                                <a:ext cx="110570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spacing w:after="60"/>
                                    <w:jc w:val="center"/>
                                    <w:rPr>
                                      <w:rFonts w:ascii="Arial Mäori" w:hAnsi="Arial Mäori"/>
                                      <w:sz w:val="14"/>
                                      <w:szCs w:val="16"/>
                                    </w:rPr>
                                  </w:pPr>
                                  <w:r>
                                    <w:rPr>
                                      <w:rFonts w:ascii="Arial Mäori" w:hAnsi="Arial Mäori"/>
                                      <w:sz w:val="14"/>
                                      <w:szCs w:val="16"/>
                                    </w:rPr>
                                    <w:t>Strategy</w:t>
                                  </w:r>
                                </w:p>
                                <w:p w:rsidR="0058490F" w:rsidRDefault="0058490F" w:rsidP="0058490F">
                                  <w:pPr>
                                    <w:spacing w:after="60"/>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r>
                                    <w:rPr>
                                      <w:rFonts w:ascii="Arial Mäori" w:hAnsi="Arial Mäori"/>
                                      <w:sz w:val="14"/>
                                      <w:szCs w:val="16"/>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689212" y="122830"/>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94686" y="252483"/>
                                <a:ext cx="217878" cy="6825"/>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94685" y="388962"/>
                                <a:ext cx="217879" cy="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689212" y="252484"/>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689212" y="388962"/>
                                <a:ext cx="2514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94685" y="116006"/>
                                <a:ext cx="21787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1057083" y="1978925"/>
                              <a:ext cx="1016635" cy="266065"/>
                              <a:chOff x="47149" y="0"/>
                              <a:chExt cx="1016635" cy="266065"/>
                            </a:xfrm>
                          </wpg:grpSpPr>
                          <wps:wsp>
                            <wps:cNvPr id="18" name="Text Box 18"/>
                            <wps:cNvSpPr txBox="1"/>
                            <wps:spPr>
                              <a:xfrm>
                                <a:off x="47149" y="0"/>
                                <a:ext cx="101663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47767" y="109182"/>
                                <a:ext cx="26479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716507" y="109182"/>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21" name="Group 21"/>
                          <wpg:cNvGrpSpPr/>
                          <wpg:grpSpPr>
                            <a:xfrm>
                              <a:off x="1855371" y="627797"/>
                              <a:ext cx="811530" cy="1091821"/>
                              <a:chOff x="60690" y="0"/>
                              <a:chExt cx="811530" cy="1091821"/>
                            </a:xfrm>
                          </wpg:grpSpPr>
                          <wps:wsp>
                            <wps:cNvPr id="22" name="Text Box 22"/>
                            <wps:cNvSpPr txBox="1"/>
                            <wps:spPr>
                              <a:xfrm>
                                <a:off x="60690" y="0"/>
                                <a:ext cx="811530" cy="1091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Advice on NZSL Fund and NZSL Strategy Reporting</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V="1">
                                <a:off x="456475" y="95535"/>
                                <a:ext cx="0" cy="2305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95785" y="846162"/>
                                <a:ext cx="0" cy="170567"/>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25" name="Group 25"/>
                          <wpg:cNvGrpSpPr/>
                          <wpg:grpSpPr>
                            <a:xfrm>
                              <a:off x="2619752" y="634621"/>
                              <a:ext cx="653415" cy="1043305"/>
                              <a:chOff x="47149" y="0"/>
                              <a:chExt cx="653415" cy="1043305"/>
                            </a:xfrm>
                          </wpg:grpSpPr>
                          <wps:wsp>
                            <wps:cNvPr id="26" name="Text Box 26"/>
                            <wps:cNvSpPr txBox="1"/>
                            <wps:spPr>
                              <a:xfrm>
                                <a:off x="47149" y="0"/>
                                <a:ext cx="653415" cy="1043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Priority Setting</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V="1">
                                <a:off x="334370" y="81886"/>
                                <a:ext cx="0" cy="25908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34370" y="661916"/>
                                <a:ext cx="0" cy="3467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29" name="Group 29"/>
                          <wpg:cNvGrpSpPr/>
                          <wpg:grpSpPr>
                            <a:xfrm>
                              <a:off x="2251156" y="2606267"/>
                              <a:ext cx="620973" cy="798195"/>
                              <a:chOff x="40219" y="13193"/>
                              <a:chExt cx="620973" cy="798195"/>
                            </a:xfrm>
                          </wpg:grpSpPr>
                          <wps:wsp>
                            <wps:cNvPr id="30" name="Text Box 30"/>
                            <wps:cNvSpPr txBox="1"/>
                            <wps:spPr>
                              <a:xfrm>
                                <a:off x="40219" y="13193"/>
                                <a:ext cx="620973"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r>
                                    <w:rPr>
                                      <w:rFonts w:ascii="Arial Mäori" w:hAnsi="Arial Mäori"/>
                                      <w:sz w:val="14"/>
                                      <w:szCs w:val="16"/>
                                    </w:rPr>
                                    <w:t>Oversee</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V="1">
                                <a:off x="369534" y="53985"/>
                                <a:ext cx="0" cy="23177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64059" y="388962"/>
                                <a:ext cx="0" cy="3467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3" name="Rectangle 33"/>
                          <wps:cNvSpPr/>
                          <wps:spPr>
                            <a:xfrm>
                              <a:off x="60691" y="88710"/>
                              <a:ext cx="6024879" cy="4039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067018" y="1630907"/>
                              <a:ext cx="1050290" cy="97536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b/>
                                    <w:sz w:val="16"/>
                                    <w:szCs w:val="16"/>
                                  </w:rPr>
                                </w:pPr>
                                <w:r w:rsidRPr="001876B4">
                                  <w:rPr>
                                    <w:rFonts w:ascii="Arial Mäori" w:hAnsi="Arial Mäori"/>
                                    <w:b/>
                                    <w:sz w:val="16"/>
                                    <w:szCs w:val="16"/>
                                  </w:rPr>
                                  <w:t>New Zealand Sign Language Board</w:t>
                                </w:r>
                              </w:p>
                              <w:p w:rsidR="0058490F" w:rsidRDefault="0058490F" w:rsidP="00584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83627" y="1719618"/>
                              <a:ext cx="873125" cy="80518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ind w:right="-36"/>
                                  <w:jc w:val="center"/>
                                  <w:rPr>
                                    <w:rFonts w:ascii="Arial Mäori" w:hAnsi="Arial Mäori"/>
                                    <w:sz w:val="14"/>
                                    <w:szCs w:val="16"/>
                                  </w:rPr>
                                </w:pPr>
                                <w:r w:rsidRPr="00810ABD">
                                  <w:rPr>
                                    <w:rFonts w:ascii="Arial Mäori" w:hAnsi="Arial Mäori"/>
                                    <w:sz w:val="14"/>
                                    <w:szCs w:val="16"/>
                                  </w:rPr>
                                  <w:t>Deaf Community and NZSL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650761" y="2477068"/>
                              <a:ext cx="791210" cy="224790"/>
                            </a:xfrm>
                            <a:prstGeom prst="round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sz w:val="12"/>
                                    <w:szCs w:val="16"/>
                                  </w:rPr>
                                </w:pPr>
                                <w:r w:rsidRPr="001876B4">
                                  <w:rPr>
                                    <w:rFonts w:ascii="Arial Mäori" w:hAnsi="Arial Mäori"/>
                                    <w:sz w:val="12"/>
                                    <w:szCs w:val="16"/>
                                  </w:rPr>
                                  <w:t>Secretariat (ODI)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4059592" y="1166615"/>
                              <a:ext cx="1896141" cy="1472565"/>
                              <a:chOff x="-34736" y="-268"/>
                              <a:chExt cx="1896141" cy="1472565"/>
                            </a:xfrm>
                          </wpg:grpSpPr>
                          <wps:wsp>
                            <wps:cNvPr id="38" name="Text Box 38"/>
                            <wps:cNvSpPr txBox="1"/>
                            <wps:spPr>
                              <a:xfrm>
                                <a:off x="-34736" y="-268"/>
                                <a:ext cx="1896141" cy="147256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sz w:val="14"/>
                                      <w:szCs w:val="16"/>
                                    </w:rPr>
                                  </w:pPr>
                                </w:p>
                                <w:p w:rsidR="0058490F" w:rsidRPr="001876B4"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096F28" w:rsidRDefault="0058490F" w:rsidP="0058490F">
                                  <w:pPr>
                                    <w:spacing w:before="120"/>
                                    <w:jc w:val="center"/>
                                    <w:rPr>
                                      <w:rFonts w:ascii="Arial Mäori" w:hAnsi="Arial Mäori"/>
                                      <w:sz w:val="14"/>
                                      <w:szCs w:val="16"/>
                                    </w:rPr>
                                  </w:pPr>
                                  <w:r w:rsidRPr="00096F28">
                                    <w:rPr>
                                      <w:rFonts w:ascii="Arial Mäori" w:hAnsi="Arial Mäori"/>
                                      <w:sz w:val="14"/>
                                      <w:szCs w:val="16"/>
                                    </w:rPr>
                                    <w:t xml:space="preserve">Developing agency </w:t>
                                  </w:r>
                                  <w:r>
                                    <w:rPr>
                                      <w:rFonts w:ascii="Arial Mäori" w:hAnsi="Arial Mäori"/>
                                      <w:sz w:val="14"/>
                                      <w:szCs w:val="16"/>
                                    </w:rPr>
                                    <w:t>policies</w:t>
                                  </w:r>
                                  <w:r w:rsidRPr="00096F28">
                                    <w:rPr>
                                      <w:rFonts w:ascii="Arial Mäori" w:hAnsi="Arial Mäori"/>
                                      <w:sz w:val="14"/>
                                      <w:szCs w:val="16"/>
                                    </w:rPr>
                                    <w:t>/ strategies/ approaches/ practice</w:t>
                                  </w:r>
                                  <w:r>
                                    <w:rPr>
                                      <w:rFonts w:ascii="Arial Mäori" w:hAnsi="Arial Mäori"/>
                                      <w:sz w:val="14"/>
                                      <w:szCs w:val="16"/>
                                    </w:rPr>
                                    <w:t>s</w:t>
                                  </w:r>
                                  <w:r w:rsidRPr="00096F28">
                                    <w:rPr>
                                      <w:rFonts w:ascii="Arial Mäori" w:hAnsi="Arial Mäori"/>
                                      <w:sz w:val="14"/>
                                      <w:szCs w:val="16"/>
                                    </w:rPr>
                                    <w:t xml:space="preserve"> – consistent with the NZSL</w:t>
                                  </w:r>
                                  <w:r>
                                    <w:rPr>
                                      <w:rFonts w:ascii="Arial Mäori" w:hAnsi="Arial Mäori"/>
                                      <w:sz w:val="14"/>
                                      <w:szCs w:val="16"/>
                                    </w:rPr>
                                    <w:t xml:space="preserve"> Board</w:t>
                                  </w:r>
                                  <w:r w:rsidRPr="00096F28">
                                    <w:rPr>
                                      <w:rFonts w:ascii="Arial Mäori" w:hAnsi="Arial Mäori"/>
                                      <w:sz w:val="14"/>
                                      <w:szCs w:val="16"/>
                                    </w:rPr>
                                    <w:t xml:space="preserve"> Strategy</w:t>
                                  </w:r>
                                </w:p>
                                <w:p w:rsidR="0058490F" w:rsidRPr="001876B4" w:rsidRDefault="0058490F" w:rsidP="0058490F">
                                  <w:pPr>
                                    <w:jc w:val="center"/>
                                    <w:rPr>
                                      <w:rFonts w:ascii="Arial Mäori" w:hAnsi="Arial Mäori"/>
                                      <w:sz w:val="14"/>
                                      <w:szCs w:val="16"/>
                                    </w:rPr>
                                  </w:pPr>
                                </w:p>
                                <w:p w:rsidR="0058490F" w:rsidRDefault="0058490F" w:rsidP="0058490F">
                                  <w:pPr>
                                    <w:rPr>
                                      <w:rFonts w:ascii="Arial Mäori" w:hAnsi="Arial Mäo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29654" y="88711"/>
                                <a:ext cx="1541145" cy="45656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Education</w:t>
                                  </w:r>
                                </w:p>
                                <w:p w:rsidR="0058490F" w:rsidRDefault="0058490F" w:rsidP="0058490F">
                                  <w:pPr>
                                    <w:jc w:val="center"/>
                                    <w:rPr>
                                      <w:rFonts w:ascii="Arial Mäori" w:hAnsi="Arial Mäori"/>
                                      <w:sz w:val="14"/>
                                      <w:szCs w:val="16"/>
                                    </w:rPr>
                                  </w:pPr>
                                  <w:r w:rsidRPr="00810ABD">
                                    <w:rPr>
                                      <w:rFonts w:ascii="Arial Mäori" w:hAnsi="Arial Mäori"/>
                                      <w:sz w:val="14"/>
                                      <w:szCs w:val="16"/>
                                    </w:rPr>
                                    <w:t>Ministry of Health</w:t>
                                  </w:r>
                                </w:p>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Other agencies as required</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29654" y="968991"/>
                                <a:ext cx="1541780" cy="45707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Social Development</w:t>
                                  </w:r>
                                </w:p>
                                <w:p w:rsidR="0058490F" w:rsidRPr="00C53062" w:rsidRDefault="0058490F" w:rsidP="0058490F">
                                  <w:pPr>
                                    <w:rPr>
                                      <w:rFonts w:ascii="Arial Mäori" w:hAnsi="Arial Mäo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04717" y="1194180"/>
                                <a:ext cx="1425464" cy="184098"/>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1876B4" w:rsidRDefault="0058490F" w:rsidP="0058490F">
                                  <w:pPr>
                                    <w:jc w:val="center"/>
                                    <w:rPr>
                                      <w:rFonts w:ascii="Arial Mäori" w:hAnsi="Arial Mäori"/>
                                      <w:color w:val="00B050"/>
                                      <w:sz w:val="12"/>
                                      <w:szCs w:val="16"/>
                                    </w:rPr>
                                  </w:pPr>
                                  <w:r w:rsidRPr="001876B4">
                                    <w:rPr>
                                      <w:rFonts w:ascii="Arial Mäori" w:hAnsi="Arial Mäori"/>
                                      <w:color w:val="00B050"/>
                                      <w:sz w:val="12"/>
                                      <w:szCs w:val="16"/>
                                    </w:rPr>
                                    <w:t>Director, Office for Disability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oup 42"/>
                          <wpg:cNvGrpSpPr/>
                          <wpg:grpSpPr>
                            <a:xfrm>
                              <a:off x="2879059" y="2442949"/>
                              <a:ext cx="1762711" cy="539086"/>
                              <a:chOff x="115387" y="0"/>
                              <a:chExt cx="1762711" cy="539086"/>
                            </a:xfrm>
                          </wpg:grpSpPr>
                          <wps:wsp>
                            <wps:cNvPr id="43" name="Text Box 43"/>
                            <wps:cNvSpPr txBox="1"/>
                            <wps:spPr>
                              <a:xfrm>
                                <a:off x="183627" y="259307"/>
                                <a:ext cx="1694471" cy="279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90F" w:rsidRDefault="0058490F" w:rsidP="0058490F">
                                  <w:pPr>
                                    <w:jc w:val="center"/>
                                    <w:rPr>
                                      <w:rFonts w:ascii="Arial Mäori" w:hAnsi="Arial Mäori"/>
                                      <w:sz w:val="14"/>
                                      <w:szCs w:val="16"/>
                                    </w:rPr>
                                  </w:pPr>
                                  <w:r w:rsidRPr="001876B4">
                                    <w:rPr>
                                      <w:rFonts w:ascii="Arial Mäori" w:hAnsi="Arial Mäori"/>
                                      <w:color w:val="00B050"/>
                                      <w:sz w:val="14"/>
                                      <w:szCs w:val="16"/>
                                    </w:rPr>
                                    <w:t xml:space="preserve">Monitoring </w:t>
                                  </w:r>
                                  <w:r>
                                    <w:rPr>
                                      <w:rFonts w:ascii="Arial Mäori" w:hAnsi="Arial Mäori"/>
                                      <w:color w:val="00B050"/>
                                      <w:sz w:val="14"/>
                                      <w:szCs w:val="16"/>
                                    </w:rPr>
                                    <w:tab/>
                                  </w:r>
                                  <w:r>
                                    <w:rPr>
                                      <w:rFonts w:ascii="Arial Mäori" w:hAnsi="Arial Mäori"/>
                                      <w:sz w:val="14"/>
                                      <w:szCs w:val="16"/>
                                    </w:rPr>
                                    <w:t>Evaluation</w:t>
                                  </w:r>
                                </w:p>
                                <w:p w:rsidR="0058490F" w:rsidRPr="00810ABD" w:rsidRDefault="0058490F" w:rsidP="0058490F">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flipV="1">
                                <a:off x="183626" y="416257"/>
                                <a:ext cx="1651379" cy="50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835006" y="54591"/>
                                <a:ext cx="0" cy="3812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V="1">
                                <a:off x="183627" y="95534"/>
                                <a:ext cx="0" cy="3207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115387" y="0"/>
                                <a:ext cx="116006" cy="10235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48"/>
                          <wps:cNvSpPr txBox="1"/>
                          <wps:spPr>
                            <a:xfrm>
                              <a:off x="2114677" y="272955"/>
                              <a:ext cx="1016635" cy="36131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90F" w:rsidRPr="00810ABD" w:rsidRDefault="0058490F" w:rsidP="0058490F">
                                <w:pPr>
                                  <w:spacing w:after="240"/>
                                  <w:rPr>
                                    <w:rFonts w:ascii="Arial Mäori" w:hAnsi="Arial Mäori"/>
                                    <w:sz w:val="14"/>
                                    <w:szCs w:val="16"/>
                                  </w:rPr>
                                </w:pPr>
                                <w:r w:rsidRPr="00810ABD">
                                  <w:rPr>
                                    <w:rFonts w:ascii="Arial Mäori" w:hAnsi="Arial Mäori"/>
                                    <w:sz w:val="14"/>
                                    <w:szCs w:val="16"/>
                                  </w:rPr>
                                  <w:t>Minister for Disability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4" o:spid="_x0000_s1026" style="position:absolute;margin-left:-.45pt;margin-top:2.15pt;width:479.75pt;height:318.05pt;z-index:251659264;mso-height-relative:margin" coordorigin="606,1228" coordsize="60931,4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">
                <v:shapetype id="_x0000_t202" coordsize="21600,21600" o:spt="202" path="m,l,21600r21600,l21600,xe">
                  <v:stroke joinstyle="miter"/>
                  <v:path gradientshapeok="t" o:connecttype="rect"/>
                </v:shapetype>
                <v:shape id="Text Box 6" o:spid="_x0000_s1027" type="#_x0000_t202" style="position:absolute;left:606;top:1569;width:21222;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58490F" w:rsidRPr="00096F28" w:rsidRDefault="0058490F" w:rsidP="0058490F">
                        <w:pPr>
                          <w:jc w:val="center"/>
                          <w:rPr>
                            <w:rFonts w:ascii="Arial Mäori" w:hAnsi="Arial Mäori"/>
                            <w:b/>
                            <w:sz w:val="14"/>
                            <w:szCs w:val="16"/>
                          </w:rPr>
                        </w:pPr>
                        <w:r w:rsidRPr="00096F28">
                          <w:rPr>
                            <w:b/>
                            <w:sz w:val="22"/>
                            <w:szCs w:val="22"/>
                          </w:rPr>
                          <w:t>NZSL Board</w:t>
                        </w:r>
                        <w:r>
                          <w:rPr>
                            <w:b/>
                            <w:sz w:val="22"/>
                            <w:szCs w:val="22"/>
                          </w:rPr>
                          <w:t xml:space="preserve"> </w:t>
                        </w:r>
                        <w:r w:rsidRPr="00096F28">
                          <w:rPr>
                            <w:b/>
                            <w:sz w:val="22"/>
                            <w:szCs w:val="22"/>
                          </w:rPr>
                          <w:t xml:space="preserve">Governance </w:t>
                        </w:r>
                      </w:p>
                    </w:txbxContent>
                  </v:textbox>
                </v:shape>
                <v:group id="Group 7" o:spid="_x0000_s1028" style="position:absolute;left:1289;top:1228;width:60249;height:40394" coordorigin="606,887" coordsize="60248,40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8" o:spid="_x0000_s1029" type="#_x0000_t202" style="position:absolute;left:22034;top:34044;width:7913;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58490F" w:rsidRDefault="0058490F" w:rsidP="0058490F">
                          <w:pPr>
                            <w:jc w:val="center"/>
                            <w:rPr>
                              <w:rFonts w:ascii="Arial Mäori" w:hAnsi="Arial Mäori"/>
                              <w:sz w:val="14"/>
                              <w:szCs w:val="16"/>
                            </w:rPr>
                          </w:pPr>
                        </w:p>
                        <w:p w:rsidR="0058490F" w:rsidRPr="00810ABD" w:rsidRDefault="0058490F" w:rsidP="0058490F">
                          <w:pPr>
                            <w:jc w:val="center"/>
                            <w:rPr>
                              <w:rFonts w:ascii="Arial Mäori" w:hAnsi="Arial Mäori"/>
                              <w:sz w:val="14"/>
                              <w:szCs w:val="16"/>
                            </w:rPr>
                          </w:pPr>
                          <w:r>
                            <w:rPr>
                              <w:rFonts w:ascii="Arial Mäori" w:hAnsi="Arial Mäori"/>
                              <w:sz w:val="14"/>
                              <w:szCs w:val="16"/>
                            </w:rPr>
                            <w:t>New Zealand Sign Language Fund</w:t>
                          </w:r>
                        </w:p>
                      </w:txbxContent>
                    </v:textbox>
                  </v:shape>
                  <v:group id="Group 9" o:spid="_x0000_s1030" style="position:absolute;left:29947;top:18356;width:11057;height:5048" coordorigin="-419" coordsize="11057,5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1" type="#_x0000_t202" style="position:absolute;left:-419;width:1105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58490F" w:rsidRDefault="0058490F" w:rsidP="0058490F">
                            <w:pPr>
                              <w:spacing w:after="60"/>
                              <w:jc w:val="center"/>
                              <w:rPr>
                                <w:rFonts w:ascii="Arial Mäori" w:hAnsi="Arial Mäori"/>
                                <w:sz w:val="14"/>
                                <w:szCs w:val="16"/>
                              </w:rPr>
                            </w:pPr>
                            <w:r>
                              <w:rPr>
                                <w:rFonts w:ascii="Arial Mäori" w:hAnsi="Arial Mäori"/>
                                <w:sz w:val="14"/>
                                <w:szCs w:val="16"/>
                              </w:rPr>
                              <w:t>Strategy</w:t>
                            </w:r>
                          </w:p>
                          <w:p w:rsidR="0058490F" w:rsidRDefault="0058490F" w:rsidP="0058490F">
                            <w:pPr>
                              <w:spacing w:after="60"/>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r>
                              <w:rPr>
                                <w:rFonts w:ascii="Arial Mäori" w:hAnsi="Arial Mäori"/>
                                <w:sz w:val="14"/>
                                <w:szCs w:val="16"/>
                              </w:rPr>
                              <w:t>Report</w:t>
                            </w:r>
                          </w:p>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left:6892;top:1228;width:2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J6WsIAAADbAAAADwAAAGRycy9kb3ducmV2LnhtbERPS2vCQBC+F/oflin0Vjc+CDW6hhKo&#10;FE8aS+lxyI5JaHY2ZrdJ/PeuIHibj+8563Q0jeipc7VlBdNJBIK4sLrmUsH38fPtHYTzyBoby6Tg&#10;Qg7SzfPTGhNtBz5Qn/tShBB2CSqovG8TKV1RkUE3sS1x4E62M+gD7EqpOxxCuGnkLIpiabDm0FBh&#10;S1lFxV/+bxS0+988XsSXHS+b7fxcZ/ufZVEq9foyfqxAeBr9Q3x3f+kwfwq3X8IB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J6WsIAAADbAAAADwAAAAAAAAAAAAAA&#10;AAChAgAAZHJzL2Rvd25yZXYueG1sUEsFBgAAAAAEAAQA+QAAAJADAAAAAA==&#10;" strokecolor="black [3213]">
                      <v:stroke dashstyle="dash" endarrow="block"/>
                    </v:shape>
                    <v:shape id="Straight Arrow Connector 12" o:spid="_x0000_s1033" type="#_x0000_t32" style="position:absolute;left:946;top:2524;width:2179;height: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HqsEAAADbAAAADwAAAGRycy9kb3ducmV2LnhtbERP22oCMRB9L/Qfwgh9KZqtUiurUaRQ&#10;8EXw0g8YN+NmMZlsN9Fd/XojFHybw7nObNE5Ky7UhMqzgo9BBoK48LriUsHv/qc/AREiskbrmRRc&#10;KcBi/voyw1z7lrd02cVSpBAOOSowMda5lKEw5DAMfE2cuKNvHMYEm1LqBtsU7qwcZtlYOqw4NRis&#10;6dtQcdqdnYLJ1+jvgGv6tLd33l6NXW7Ot1apt163nIKI1MWn+N+90mn+EB6/p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SceqwQAAANsAAAAPAAAAAAAAAAAAAAAA&#10;AKECAABkcnMvZG93bnJldi54bWxQSwUGAAAAAAQABAD5AAAAjwMAAAAA&#10;" strokecolor="black [3213]">
                      <v:stroke dashstyle="dash" endarrow="block"/>
                    </v:shape>
                    <v:shape id="Straight Arrow Connector 13" o:spid="_x0000_s1034" type="#_x0000_t32" style="position:absolute;left:946;top:3889;width:2179;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uGcIAAADbAAAADwAAAGRycy9kb3ducmV2LnhtbERPTWsCMRC9C/6HMEJvmrVildUoVhCK&#10;glAV0duQjLuLm8myibr11zdCobd5vM+ZzhtbijvVvnCsoN9LQBBrZwrOFBz2q+4YhA/IBkvHpOCH&#10;PMxn7dYUU+Me/E33XchEDGGfooI8hCqV0uucLPqeq4gjd3G1xRBhnUlT4yOG21K+J8mHtFhwbMix&#10;omVO+rq7WQX6tMTV5Wlvw8F5/fk8jjZ6e9oo9dZpFhMQgZrwL/5zf5k4fwCvX+IBcv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uGcIAAADbAAAADwAAAAAAAAAAAAAA&#10;AAChAgAAZHJzL2Rvd25yZXYueG1sUEsFBgAAAAAEAAQA+QAAAJADAAAAAA==&#10;" strokecolor="black [3213]">
                      <v:stroke endarrow="block"/>
                    </v:shape>
                    <v:shape id="Straight Arrow Connector 14" o:spid="_x0000_s1035" type="#_x0000_t32" style="position:absolute;left:6892;top:2524;width:2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XZwsEAAADbAAAADwAAAGRycy9kb3ducmV2LnhtbERPTYvCMBC9L/gfwgh726a6UrQaRQRF&#10;PLldEY9DM7bFZlKbqPXfG2Fhb/N4nzNbdKYWd2pdZVnBIIpBEOdWV1woOPyuv8YgnEfWWFsmBU9y&#10;sJj3PmaYavvgH7pnvhAhhF2KCkrvm1RKl5dk0EW2IQ7c2bYGfYBtIXWLjxBuajmM40QarDg0lNjQ&#10;qqT8kt2MgmZ/ypJR8tzxpN58X6vV/jjJC6U++91yCsJT5//Ff+6tDvNH8P4lH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ZdnCwQAAANsAAAAPAAAAAAAAAAAAAAAA&#10;AKECAABkcnMvZG93bnJldi54bWxQSwUGAAAAAAQABAD5AAAAjwMAAAAA&#10;" strokecolor="black [3213]">
                      <v:stroke dashstyle="dash" endarrow="block"/>
                    </v:shape>
                    <v:shape id="Straight Arrow Connector 15" o:spid="_x0000_s1036" type="#_x0000_t32" style="position:absolute;left:6892;top:3889;width:2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line id="Straight Connector 16" o:spid="_x0000_s1037" style="position:absolute;visibility:visible;mso-wrap-style:square" from="946,1160" to="3125,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VPGMEAAADbAAAADwAAAGRycy9kb3ducmV2LnhtbERPTWvCQBC9C/0Pywi9SN20h1Siq0ih&#10;UPBkrHid7k6ywexsyG5j9Nd3C4K3ebzPWW1G14qB+tB4VvA6z0AQa28arhV8Hz5fFiBCRDbYeiYF&#10;VwqwWT9NVlgYf+E9DWWsRQrhUKACG2NXSBm0JYdh7jvixFW+dxgT7GtperykcNfKtyzLpcOGU4PF&#10;jj4s6XP56xTs8vcSfw76eLrO5GB3VOlbXin1PB23SxCRxvgQ391fJs3P4f+Xd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U8YwQAAANsAAAAPAAAAAAAAAAAAAAAA&#10;AKECAABkcnMvZG93bnJldi54bWxQSwUGAAAAAAQABAD5AAAAjwMAAAAA&#10;" strokecolor="black [3213]">
                      <v:stroke dashstyle="dash"/>
                    </v:line>
                  </v:group>
                  <v:group id="Group 17" o:spid="_x0000_s1038" style="position:absolute;left:10570;top:19789;width:10167;height:2660" coordorigin="471" coordsize="10166,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8" o:spid="_x0000_s1039" type="#_x0000_t202" style="position:absolute;left:471;width:10166;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58490F" w:rsidRDefault="0058490F" w:rsidP="0058490F">
                            <w:pPr>
                              <w:jc w:val="center"/>
                              <w:rPr>
                                <w:rFonts w:ascii="Arial Mäori" w:hAnsi="Arial Mäori"/>
                                <w:sz w:val="14"/>
                                <w:szCs w:val="16"/>
                              </w:rPr>
                            </w:pPr>
                            <w:r>
                              <w:rPr>
                                <w:rFonts w:ascii="Arial Mäori" w:hAnsi="Arial Mäori"/>
                                <w:sz w:val="14"/>
                                <w:szCs w:val="16"/>
                              </w:rPr>
                              <w:t>Advice</w:t>
                            </w:r>
                          </w:p>
                          <w:p w:rsidR="0058490F" w:rsidRPr="00810ABD" w:rsidRDefault="0058490F" w:rsidP="0058490F">
                            <w:pPr>
                              <w:jc w:val="center"/>
                              <w:rPr>
                                <w:rFonts w:ascii="Arial Mäori" w:hAnsi="Arial Mäori"/>
                                <w:sz w:val="14"/>
                                <w:szCs w:val="16"/>
                              </w:rPr>
                            </w:pPr>
                          </w:p>
                        </w:txbxContent>
                      </v:textbox>
                    </v:shape>
                    <v:shape id="Straight Arrow Connector 19" o:spid="_x0000_s1040" type="#_x0000_t32" style="position:absolute;left:477;top:1091;width:264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6VDcEAAADbAAAADwAAAGRycy9kb3ducmV2LnhtbERPTWvCQBC9F/wPywje6sYipUZX0ULB&#10;Hio0ingcsmMSzM6G7DSJ/74rFHqbx/uc1WZwteqoDZVnA7NpAoo497biwsDp+PH8BioIssXaMxm4&#10;U4DNevS0wtT6nr+py6RQMYRDigZKkSbVOuQlOQxT3xBH7upbhxJhW2jbYh/DXa1fkuRVO6w4NpTY&#10;0HtJ+S37cQYOu8t835/v8sUL4ctn1oVgr8ZMxsN2CUpokH/xn3tv4/wFPH6JB+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jpUNwQAAANsAAAAPAAAAAAAAAAAAAAAA&#10;AKECAABkcnMvZG93bnJldi54bWxQSwUGAAAAAAQABAD5AAAAjwMAAAAA&#10;" strokecolor="black [3213]">
                      <v:stroke dashstyle="dash" endarrow="block"/>
                    </v:shape>
                    <v:shape id="Straight Arrow Connector 20" o:spid="_x0000_s1041" type="#_x0000_t32" style="position:absolute;left:7165;top:1091;width:2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VfL8AAADbAAAADwAAAGRycy9kb3ducmV2LnhtbERPy4rCMBTdC/5DuMLsNPVB0WoUEUYG&#10;V1pFXF6aa1tsbmqT0fr3ZiG4PJz3YtWaSjyocaVlBcNBBII4s7rkXMHp+NufgnAeWWNlmRS8yMFq&#10;2e0sMNH2yQd6pD4XIYRdggoK7+tESpcVZNANbE0cuKttDPoAm1zqBp8h3FRyFEWxNFhyaCiwpk1B&#10;2S39Nwrq/SWNJ/Frx7NqO76Xm/15luVK/fTa9RyEp9Z/xR/3n1YwCuvDl/AD5P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IVfL8AAADbAAAADwAAAAAAAAAAAAAAAACh&#10;AgAAZHJzL2Rvd25yZXYueG1sUEsFBgAAAAAEAAQA+QAAAI0DAAAAAA==&#10;" strokecolor="black [3213]">
                      <v:stroke dashstyle="dash" endarrow="block"/>
                    </v:shape>
                  </v:group>
                  <v:group id="Group 21" o:spid="_x0000_s1042" style="position:absolute;left:18553;top:6277;width:8116;height:10919" coordorigin="606" coordsize="8115,109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22" o:spid="_x0000_s1043" type="#_x0000_t202" style="position:absolute;left:606;width:8116;height:10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Advice on NZSL Fund and NZSL Strategy Reporting</w:t>
                            </w:r>
                          </w:p>
                          <w:p w:rsidR="0058490F" w:rsidRPr="00810ABD" w:rsidRDefault="0058490F" w:rsidP="0058490F">
                            <w:pPr>
                              <w:jc w:val="center"/>
                              <w:rPr>
                                <w:rFonts w:ascii="Arial Mäori" w:hAnsi="Arial Mäori"/>
                                <w:sz w:val="14"/>
                                <w:szCs w:val="16"/>
                              </w:rPr>
                            </w:pPr>
                          </w:p>
                        </w:txbxContent>
                      </v:textbox>
                    </v:shape>
                    <v:shape id="Straight Arrow Connector 23" o:spid="_x0000_s1044" type="#_x0000_t32" style="position:absolute;left:4564;top:955;width:0;height:2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QVu8UAAADbAAAADwAAAGRycy9kb3ducmV2LnhtbESPQWvCQBSE7wX/w/KE3uomEaqmrkEE&#10;W+2tUWh7e2SfSTD7NmS3Sfrv3YLQ4zAz3zDrbDSN6KlztWUF8SwCQVxYXXOp4HzaPy1BOI+ssbFM&#10;Cn7JQbaZPKwx1XbgD+pzX4oAYZeigsr7NpXSFRUZdDPbEgfvYjuDPsiulLrDIcBNI5MoepYGaw4L&#10;Fba0q6i45j9GwUJ+vkXL4pDEq/n563uX2+P7q1XqcTpuX0B4Gv1/+N4+aAXJHP6+hB8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QVu8UAAADbAAAADwAAAAAAAAAA&#10;AAAAAAChAgAAZHJzL2Rvd25yZXYueG1sUEsFBgAAAAAEAAQA+QAAAJMDAAAAAA==&#10;" strokecolor="black [3213]">
                      <v:stroke endarrow="block"/>
                    </v:shape>
                    <v:shape id="Straight Arrow Connector 24" o:spid="_x0000_s1045" type="#_x0000_t32" style="position:absolute;left:3957;top:8461;width:0;height:1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EScQAAADbAAAADwAAAGRycy9kb3ducmV2LnhtbESPQWvCQBSE7wX/w/IKvdVNUwmauooI&#10;gtCT1oPHR/aZpGbfxuwmbv31riD0OMzMN8x8GUwjBupcbVnBxzgBQVxYXXOp4PCzeZ+CcB5ZY2OZ&#10;FPyRg+Vi9DLHXNsr72jY+1JECLscFVTet7mUrqjIoBvbljh6J9sZ9FF2pdQdXiPcNDJNkkwarDku&#10;VNjSuqLivO+NguH4G/rv/pSutqGenWcZ3j4vmVJvr2H1BcJT8P/hZ3urFaQT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8kRJxAAAANsAAAAPAAAAAAAAAAAA&#10;AAAAAKECAABkcnMvZG93bnJldi54bWxQSwUGAAAAAAQABAD5AAAAkgMAAAAA&#10;" strokecolor="black [3213]"/>
                  </v:group>
                  <v:group id="Group 25" o:spid="_x0000_s1046" style="position:absolute;left:26197;top:6346;width:6534;height:10433" coordorigin="471" coordsize="6534,10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6" o:spid="_x0000_s1047" type="#_x0000_t202" style="position:absolute;left:471;width:6534;height:10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spacing w:before="120"/>
                              <w:jc w:val="center"/>
                              <w:rPr>
                                <w:rFonts w:ascii="Arial Mäori" w:hAnsi="Arial Mäori"/>
                                <w:sz w:val="14"/>
                                <w:szCs w:val="16"/>
                              </w:rPr>
                            </w:pPr>
                            <w:r>
                              <w:rPr>
                                <w:rFonts w:ascii="Arial Mäori" w:hAnsi="Arial Mäori"/>
                                <w:sz w:val="14"/>
                                <w:szCs w:val="16"/>
                              </w:rPr>
                              <w:t>Priority Setting</w:t>
                            </w:r>
                          </w:p>
                          <w:p w:rsidR="0058490F" w:rsidRPr="00810ABD" w:rsidRDefault="0058490F" w:rsidP="0058490F">
                            <w:pPr>
                              <w:jc w:val="center"/>
                              <w:rPr>
                                <w:rFonts w:ascii="Arial Mäori" w:hAnsi="Arial Mäori"/>
                                <w:sz w:val="14"/>
                                <w:szCs w:val="16"/>
                              </w:rPr>
                            </w:pPr>
                          </w:p>
                        </w:txbxContent>
                      </v:textbox>
                    </v:shape>
                    <v:shape id="Straight Arrow Connector 27" o:spid="_x0000_s1048" type="#_x0000_t32" style="position:absolute;left:3343;top:818;width:0;height:25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Bb8IAAADbAAAADwAAAGRycy9kb3ducmV2LnhtbESPT4vCMBTE74LfITxhb5quhyrVWLaC&#10;uKcF/xw8PppnU21eahO1fvuNsLDHYWZ+wyzz3jbiQZ2vHSv4nCQgiEuna64UHA+b8RyED8gaG8ek&#10;4EUe8tVwsMRMuyfv6LEPlYgQ9hkqMCG0mZS+NGTRT1xLHL2z6yyGKLtK6g6fEW4bOU2SVFqsOS4Y&#10;bGltqLzu71aBvh9lWu1M+vpJtk2Brjhdbr1SH6P+awEiUB/+w3/tb61gOoP3l/g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8Bb8IAAADbAAAADwAAAAAAAAAAAAAA&#10;AAChAgAAZHJzL2Rvd25yZXYueG1sUEsFBgAAAAAEAAQA+QAAAJADAAAAAA==&#10;" strokecolor="black [3213]"/>
                    <v:shape id="Straight Arrow Connector 28" o:spid="_x0000_s1049" type="#_x0000_t32" style="position:absolute;left:3343;top:6619;width:0;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gl4swQAAANsAAAAPAAAAAAAAAAAAAAAA&#10;AKECAABkcnMvZG93bnJldi54bWxQSwUGAAAAAAQABAD5AAAAjwMAAAAA&#10;" strokecolor="black [3213]">
                      <v:stroke endarrow="block"/>
                    </v:shape>
                  </v:group>
                  <v:group id="Group 29" o:spid="_x0000_s1050" style="position:absolute;left:22511;top:26062;width:6210;height:7982" coordorigin="402,131" coordsize="6209,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0" o:spid="_x0000_s1051" type="#_x0000_t202" style="position:absolute;left:402;top:131;width:6209;height:7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p>
                          <w:p w:rsidR="0058490F" w:rsidRDefault="0058490F" w:rsidP="0058490F">
                            <w:pPr>
                              <w:jc w:val="center"/>
                              <w:rPr>
                                <w:rFonts w:ascii="Arial Mäori" w:hAnsi="Arial Mäori"/>
                                <w:sz w:val="14"/>
                                <w:szCs w:val="16"/>
                              </w:rPr>
                            </w:pPr>
                            <w:r>
                              <w:rPr>
                                <w:rFonts w:ascii="Arial Mäori" w:hAnsi="Arial Mäori"/>
                                <w:sz w:val="14"/>
                                <w:szCs w:val="16"/>
                              </w:rPr>
                              <w:t>Oversee</w:t>
                            </w:r>
                          </w:p>
                          <w:p w:rsidR="0058490F" w:rsidRPr="00810ABD" w:rsidRDefault="0058490F" w:rsidP="0058490F">
                            <w:pPr>
                              <w:jc w:val="center"/>
                              <w:rPr>
                                <w:rFonts w:ascii="Arial Mäori" w:hAnsi="Arial Mäori"/>
                                <w:sz w:val="14"/>
                                <w:szCs w:val="16"/>
                              </w:rPr>
                            </w:pPr>
                          </w:p>
                        </w:txbxContent>
                      </v:textbox>
                    </v:shape>
                    <v:shape id="Straight Arrow Connector 31" o:spid="_x0000_s1052" type="#_x0000_t32" style="position:absolute;left:3695;top:539;width:0;height:23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qXcMAAADbAAAADwAAAGRycy9kb3ducmV2LnhtbESPQWvCQBSE70L/w/IEb2ajhSCpq2ih&#10;2JOg5uDxkX3Nps2+TbNrEv99tyB4HGbmG2a9HW0jeup87VjBIklBEJdO11wpKC4f8xUIH5A1No5J&#10;wZ08bDcvkzXm2g18ov4cKhEh7HNUYEJocyl9aciiT1xLHL0v11kMUXaV1B0OEW4buUzTTFqsOS4Y&#10;bOndUPlzvlkF+lbIrDqZ7H5MD80e3f76/TsqNZuOuzcQgcbwDD/an1rB6wL+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Dql3DAAAA2wAAAA8AAAAAAAAAAAAA&#10;AAAAoQIAAGRycy9kb3ducmV2LnhtbFBLBQYAAAAABAAEAPkAAACRAwAAAAA=&#10;" strokecolor="black [3213]"/>
                    <v:shape id="Straight Arrow Connector 32" o:spid="_x0000_s1053" type="#_x0000_t32" style="position:absolute;left:3640;top:3889;width:0;height:3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G8UAAADbAAAADwAAAGRycy9kb3ducmV2LnhtbESPzWrDMBCE74W8g9hAbo2cF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P/G8UAAADbAAAADwAAAAAAAAAA&#10;AAAAAAChAgAAZHJzL2Rvd25yZXYueG1sUEsFBgAAAAAEAAQA+QAAAJMDAAAAAA==&#10;" strokecolor="black [3213]">
                      <v:stroke endarrow="block"/>
                    </v:shape>
                  </v:group>
                  <v:rect id="Rectangle 33" o:spid="_x0000_s1054" style="position:absolute;left:606;top:887;width:60249;height:40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bs8MA&#10;AADbAAAADwAAAGRycy9kb3ducmV2LnhtbESPQWvCQBSE7wX/w/IEL6VuqrVIdBUpBDwVqmKvj+xr&#10;Es17G7KrSf69Wyj0OMzMN8x623Ot7tT6yomB12kCiiR3tpLCwOmYvSxB+YBisXZCBgbysN2MntaY&#10;WtfJF90PoVARIj5FA2UITaq1z0ti9FPXkETvx7WMIcq20LbFLsK51rMkedeMlcSFEhv6KCm/Hm5s&#10;4O3bP5+Xn3pIAp8uzEO2uHWZMZNxv1uBCtSH//Bfe28NzOfw+yX+A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7bs8MAAADbAAAADwAAAAAAAAAAAAAAAACYAgAAZHJzL2Rv&#10;d25yZXYueG1sUEsFBgAAAAAEAAQA9QAAAIgDAAAAAA==&#10;" filled="f" strokecolor="black [3213]" strokeweight=".25pt"/>
                  <v:oval id="Text Box 34" o:spid="_x0000_s1055" style="position:absolute;left:20670;top:16309;width:10503;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4nsYA&#10;AADbAAAADwAAAGRycy9kb3ducmV2LnhtbESPT2sCMRTE74LfITyhl1KzrqUs240iSqE9tFC1h94e&#10;m7d/cPOyJFFXP70pFDwOM/MbplgOphMncr61rGA2TUAQl1a3XCvY796eMhA+IGvsLJOCC3lYLsaj&#10;AnNtz/xNp22oRYSwz1FBE0KfS+nLhgz6qe2Jo1dZZzBE6WqpHZ4j3HQyTZIXabDluNBgT+uGysP2&#10;aBR8pb8zV2VXvvabT39JPx5/suSo1MNkWL2CCDSEe/i//a4VzJ/h70v8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b4nsYAAADbAAAADwAAAAAAAAAAAAAAAACYAgAAZHJz&#10;L2Rvd25yZXYueG1sUEsFBgAAAAAEAAQA9QAAAIsDAAAAAA==&#10;" fillcolor="white [3201]" strokeweight=".5pt">
                    <v:textbox>
                      <w:txbxContent>
                        <w:p w:rsidR="0058490F" w:rsidRPr="001876B4" w:rsidRDefault="0058490F" w:rsidP="0058490F">
                          <w:pPr>
                            <w:jc w:val="center"/>
                            <w:rPr>
                              <w:rFonts w:ascii="Arial Mäori" w:hAnsi="Arial Mäori"/>
                              <w:b/>
                              <w:sz w:val="16"/>
                              <w:szCs w:val="16"/>
                            </w:rPr>
                          </w:pPr>
                          <w:r w:rsidRPr="001876B4">
                            <w:rPr>
                              <w:rFonts w:ascii="Arial Mäori" w:hAnsi="Arial Mäori"/>
                              <w:b/>
                              <w:sz w:val="16"/>
                              <w:szCs w:val="16"/>
                            </w:rPr>
                            <w:t>New Zealand Sign Language Boar</w:t>
                          </w:r>
                          <w:bookmarkStart w:id="17" w:name="_GoBack"/>
                          <w:bookmarkEnd w:id="17"/>
                          <w:r w:rsidRPr="001876B4">
                            <w:rPr>
                              <w:rFonts w:ascii="Arial Mäori" w:hAnsi="Arial Mäori"/>
                              <w:b/>
                              <w:sz w:val="16"/>
                              <w:szCs w:val="16"/>
                            </w:rPr>
                            <w:t>d</w:t>
                          </w:r>
                        </w:p>
                        <w:p w:rsidR="0058490F" w:rsidRDefault="0058490F" w:rsidP="0058490F"/>
                      </w:txbxContent>
                    </v:textbox>
                  </v:oval>
                  <v:oval id="Text Box 35" o:spid="_x0000_s1056" style="position:absolute;left:1836;top:17196;width:8731;height:8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dBcYA&#10;AADbAAAADwAAAGRycy9kb3ducmV2LnhtbESPT2sCMRTE74LfITyhl1KzrrQs240iSqE9tFC1h94e&#10;m7d/cPOyJFFXP70pFDwOM/MbplgOphMncr61rGA2TUAQl1a3XCvY796eMhA+IGvsLJOCC3lYLsaj&#10;AnNtz/xNp22oRYSwz1FBE0KfS+nLhgz6qe2Jo1dZZzBE6WqpHZ4j3HQyTZIXabDluNBgT+uGysP2&#10;aBR8pb8zV2VXvvabT39JPx5/suSo1MNkWL2CCDSEe/i//a4VzJ/h70v8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pdBcYAAADbAAAADwAAAAAAAAAAAAAAAACYAgAAZHJz&#10;L2Rvd25yZXYueG1sUEsFBgAAAAAEAAQA9QAAAIsDAAAAAA==&#10;" fillcolor="white [3201]" strokeweight=".5pt">
                    <v:textbox>
                      <w:txbxContent>
                        <w:p w:rsidR="0058490F" w:rsidRPr="00810ABD" w:rsidRDefault="0058490F" w:rsidP="0058490F">
                          <w:pPr>
                            <w:ind w:right="-36"/>
                            <w:jc w:val="center"/>
                            <w:rPr>
                              <w:rFonts w:ascii="Arial Mäori" w:hAnsi="Arial Mäori"/>
                              <w:sz w:val="14"/>
                              <w:szCs w:val="16"/>
                            </w:rPr>
                          </w:pPr>
                          <w:r w:rsidRPr="00810ABD">
                            <w:rPr>
                              <w:rFonts w:ascii="Arial Mäori" w:hAnsi="Arial Mäori"/>
                              <w:sz w:val="14"/>
                              <w:szCs w:val="16"/>
                            </w:rPr>
                            <w:t>Deaf Community and NZSL users</w:t>
                          </w:r>
                        </w:p>
                      </w:txbxContent>
                    </v:textbox>
                  </v:oval>
                  <v:roundrect id="Text Box 36" o:spid="_x0000_s1057" style="position:absolute;left:16507;top:24770;width:7912;height:22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dP8UA&#10;AADbAAAADwAAAGRycy9kb3ducmV2LnhtbESPQWvCQBSE7wX/w/IK3uqmFaVEVxGpoNKgVS/eHtnX&#10;JDT7NuyuJvXXu0Khx2FmvmGm887U4krOV5YVvA4SEMS51RUXCk7H1cs7CB+QNdaWScEveZjPek9T&#10;TLVt+Yuuh1CICGGfooIyhCaV0uclGfQD2xBH79s6gyFKV0jtsI1wU8u3JBlLgxXHhRIbWpaU/xwu&#10;RkGWuU/d7M+j4W7bbrrNbZF93Aql+s/dYgIiUBf+w3/ttVYwHMP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V0/xQAAANsAAAAPAAAAAAAAAAAAAAAAAJgCAABkcnMv&#10;ZG93bnJldi54bWxQSwUGAAAAAAQABAD1AAAAigMAAAAA&#10;" fillcolor="#f2f2f2 [3052]" strokecolor="black [3213]" strokeweight=".5pt">
                    <v:textbox>
                      <w:txbxContent>
                        <w:p w:rsidR="0058490F" w:rsidRPr="001876B4" w:rsidRDefault="0058490F" w:rsidP="0058490F">
                          <w:pPr>
                            <w:jc w:val="center"/>
                            <w:rPr>
                              <w:rFonts w:ascii="Arial Mäori" w:hAnsi="Arial Mäori"/>
                              <w:sz w:val="12"/>
                              <w:szCs w:val="16"/>
                            </w:rPr>
                          </w:pPr>
                          <w:r w:rsidRPr="001876B4">
                            <w:rPr>
                              <w:rFonts w:ascii="Arial Mäori" w:hAnsi="Arial Mäori"/>
                              <w:sz w:val="12"/>
                              <w:szCs w:val="16"/>
                            </w:rPr>
                            <w:t>Secretariat (ODI)</w:t>
                          </w:r>
                        </w:p>
                      </w:txbxContent>
                    </v:textbox>
                  </v:roundrect>
                  <v:group id="Group 37" o:spid="_x0000_s1058" style="position:absolute;left:40595;top:11666;width:18962;height:14725" coordorigin="-347,-2" coordsize="18961,14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Text Box 38" o:spid="_x0000_s1059" style="position:absolute;left:-347;top:-2;width:18961;height:147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6b8IA&#10;AADbAAAADwAAAGRycy9kb3ducmV2LnhtbERPS0sDMRC+C/6HMEJvNtGilm3TUksFT4LVQnsbNtPd&#10;rZvJskn38e+dg+Dx43sv14OvVUdtrAJbeJgaUMR5cBUXFr6/3u7noGJCdlgHJgsjRVivbm+WmLnQ&#10;8yd1+1QoCeGYoYUypSbTOuYleYzT0BALdw6txySwLbRrsZdwX+tHY561x4qlocSGtiXlP/url5Lu&#10;qenHajjsRrM5mZfT9fh6+bB2cjdsFqASDelf/Od+dxZmMla+yA/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LpvwgAAANsAAAAPAAAAAAAAAAAAAAAAAJgCAABkcnMvZG93&#10;bnJldi54bWxQSwUGAAAAAAQABAD1AAAAhwMAAAAA&#10;" fillcolor="white [3201]" strokeweight=".5pt">
                      <v:textbox>
                        <w:txbxContent>
                          <w:p w:rsidR="0058490F" w:rsidRPr="001876B4" w:rsidRDefault="0058490F" w:rsidP="0058490F">
                            <w:pPr>
                              <w:jc w:val="center"/>
                              <w:rPr>
                                <w:rFonts w:ascii="Arial Mäori" w:hAnsi="Arial Mäori"/>
                                <w:sz w:val="14"/>
                                <w:szCs w:val="16"/>
                              </w:rPr>
                            </w:pPr>
                          </w:p>
                          <w:p w:rsidR="0058490F" w:rsidRPr="001876B4"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66033C" w:rsidRDefault="0058490F" w:rsidP="0058490F">
                            <w:pPr>
                              <w:jc w:val="center"/>
                              <w:rPr>
                                <w:rFonts w:ascii="Arial Mäori" w:hAnsi="Arial Mäori"/>
                                <w:sz w:val="14"/>
                                <w:szCs w:val="16"/>
                              </w:rPr>
                            </w:pPr>
                          </w:p>
                          <w:p w:rsidR="0058490F" w:rsidRPr="00096F28" w:rsidRDefault="0058490F" w:rsidP="0058490F">
                            <w:pPr>
                              <w:spacing w:before="120"/>
                              <w:jc w:val="center"/>
                              <w:rPr>
                                <w:rFonts w:ascii="Arial Mäori" w:hAnsi="Arial Mäori"/>
                                <w:sz w:val="14"/>
                                <w:szCs w:val="16"/>
                              </w:rPr>
                            </w:pPr>
                            <w:r w:rsidRPr="00096F28">
                              <w:rPr>
                                <w:rFonts w:ascii="Arial Mäori" w:hAnsi="Arial Mäori"/>
                                <w:sz w:val="14"/>
                                <w:szCs w:val="16"/>
                              </w:rPr>
                              <w:t xml:space="preserve">Developing agency </w:t>
                            </w:r>
                            <w:r>
                              <w:rPr>
                                <w:rFonts w:ascii="Arial Mäori" w:hAnsi="Arial Mäori"/>
                                <w:sz w:val="14"/>
                                <w:szCs w:val="16"/>
                              </w:rPr>
                              <w:t>policies</w:t>
                            </w:r>
                            <w:r w:rsidRPr="00096F28">
                              <w:rPr>
                                <w:rFonts w:ascii="Arial Mäori" w:hAnsi="Arial Mäori"/>
                                <w:sz w:val="14"/>
                                <w:szCs w:val="16"/>
                              </w:rPr>
                              <w:t>/ strategies/ approaches/ practice</w:t>
                            </w:r>
                            <w:r>
                              <w:rPr>
                                <w:rFonts w:ascii="Arial Mäori" w:hAnsi="Arial Mäori"/>
                                <w:sz w:val="14"/>
                                <w:szCs w:val="16"/>
                              </w:rPr>
                              <w:t>s</w:t>
                            </w:r>
                            <w:r w:rsidRPr="00096F28">
                              <w:rPr>
                                <w:rFonts w:ascii="Arial Mäori" w:hAnsi="Arial Mäori"/>
                                <w:sz w:val="14"/>
                                <w:szCs w:val="16"/>
                              </w:rPr>
                              <w:t xml:space="preserve"> – consistent with the NZSL</w:t>
                            </w:r>
                            <w:r>
                              <w:rPr>
                                <w:rFonts w:ascii="Arial Mäori" w:hAnsi="Arial Mäori"/>
                                <w:sz w:val="14"/>
                                <w:szCs w:val="16"/>
                              </w:rPr>
                              <w:t xml:space="preserve"> Board</w:t>
                            </w:r>
                            <w:r w:rsidRPr="00096F28">
                              <w:rPr>
                                <w:rFonts w:ascii="Arial Mäori" w:hAnsi="Arial Mäori"/>
                                <w:sz w:val="14"/>
                                <w:szCs w:val="16"/>
                              </w:rPr>
                              <w:t xml:space="preserve"> Strategy</w:t>
                            </w:r>
                          </w:p>
                          <w:p w:rsidR="0058490F" w:rsidRPr="001876B4" w:rsidRDefault="0058490F" w:rsidP="0058490F">
                            <w:pPr>
                              <w:jc w:val="center"/>
                              <w:rPr>
                                <w:rFonts w:ascii="Arial Mäori" w:hAnsi="Arial Mäori"/>
                                <w:sz w:val="14"/>
                                <w:szCs w:val="16"/>
                              </w:rPr>
                            </w:pPr>
                          </w:p>
                          <w:p w:rsidR="0058490F" w:rsidRDefault="0058490F" w:rsidP="0058490F">
                            <w:pPr>
                              <w:rPr>
                                <w:rFonts w:ascii="Arial Mäori" w:hAnsi="Arial Mäori"/>
                                <w:sz w:val="16"/>
                                <w:szCs w:val="16"/>
                              </w:rPr>
                            </w:pPr>
                          </w:p>
                        </w:txbxContent>
                      </v:textbox>
                    </v:roundrect>
                    <v:roundrect id="Text Box 39" o:spid="_x0000_s1060" style="position:absolute;left:1296;top:887;width:15411;height:45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gf9MQA&#10;AADbAAAADwAAAGRycy9kb3ducmV2LnhtbESPS2sCMRSF90L/Q7gFd5rUorVTo2hR6KqgVdDdZXI7&#10;M+3kZpjEefz7piC4PJzHx1msOluKhmpfONbwNFYgiFNnCs40HL92ozkIH5ANlo5JQ08eVsuHwQIT&#10;41reU3MImYgj7BPUkIdQJVL6NCeLfuwq4uh9u9piiLLOpKmxjeO2lBOlZtJiwZGQY0XvOaW/h6uN&#10;kGZatX3Rnba9Wl/Uy+V63vx8aj187NZvIAJ14R6+tT+MhudX+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4H/TEAAAA2wAAAA8AAAAAAAAAAAAAAAAAmAIAAGRycy9k&#10;b3ducmV2LnhtbFBLBQYAAAAABAAEAPUAAACJAwAAAAA=&#10;" fillcolor="white [3201]" strokeweight=".5pt">
                      <v:textbo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Education</w:t>
                            </w:r>
                          </w:p>
                          <w:p w:rsidR="0058490F" w:rsidRDefault="0058490F" w:rsidP="0058490F">
                            <w:pPr>
                              <w:jc w:val="center"/>
                              <w:rPr>
                                <w:rFonts w:ascii="Arial Mäori" w:hAnsi="Arial Mäori"/>
                                <w:sz w:val="14"/>
                                <w:szCs w:val="16"/>
                              </w:rPr>
                            </w:pPr>
                            <w:r w:rsidRPr="00810ABD">
                              <w:rPr>
                                <w:rFonts w:ascii="Arial Mäori" w:hAnsi="Arial Mäori"/>
                                <w:sz w:val="14"/>
                                <w:szCs w:val="16"/>
                              </w:rPr>
                              <w:t>Ministry of Health</w:t>
                            </w:r>
                          </w:p>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Other agencies as required</w:t>
                            </w:r>
                          </w:p>
                          <w:p w:rsidR="0058490F" w:rsidRPr="00810ABD" w:rsidRDefault="0058490F" w:rsidP="0058490F">
                            <w:pPr>
                              <w:jc w:val="center"/>
                              <w:rPr>
                                <w:rFonts w:ascii="Arial Mäori" w:hAnsi="Arial Mäori"/>
                                <w:sz w:val="14"/>
                                <w:szCs w:val="16"/>
                              </w:rPr>
                            </w:pPr>
                          </w:p>
                        </w:txbxContent>
                      </v:textbox>
                    </v:roundrect>
                    <v:roundrect id="Text Box 40" o:spid="_x0000_s1061" style="position:absolute;left:1296;top:9689;width:15418;height:45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FFMIA&#10;AADbAAAADwAAAGRycy9kb3ducmV2LnhtbERPS0sDMRC+C/6HMEJvNlGqlm3TUksFT4LVQnsbNtPd&#10;rZvJskn38e+dg+Dx43sv14OvVUdtrAJbeJgaUMR5cBUXFr6/3u7noGJCdlgHJgsjRVivbm+WmLnQ&#10;8yd1+1QoCeGYoYUypSbTOuYleYzT0BALdw6txySwLbRrsZdwX+tHY561x4qlocSGtiXlP/url5Lu&#10;qenHajjsRrM5mZfT9fh6+bB2cjdsFqASDelf/Od+dxZmsl6+yA/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MUUwgAAANsAAAAPAAAAAAAAAAAAAAAAAJgCAABkcnMvZG93&#10;bnJldi54bWxQSwUGAAAAAAQABAD1AAAAhwMAAAAA&#10;" fillcolor="white [3201]" strokeweight=".5pt">
                      <v:textbox>
                        <w:txbxContent>
                          <w:p w:rsidR="0058490F" w:rsidRPr="00810ABD" w:rsidRDefault="0058490F" w:rsidP="0058490F">
                            <w:pPr>
                              <w:jc w:val="center"/>
                              <w:rPr>
                                <w:rFonts w:ascii="Arial Mäori" w:hAnsi="Arial Mäori"/>
                                <w:sz w:val="14"/>
                                <w:szCs w:val="16"/>
                              </w:rPr>
                            </w:pPr>
                            <w:r w:rsidRPr="00810ABD">
                              <w:rPr>
                                <w:rFonts w:ascii="Arial Mäori" w:hAnsi="Arial Mäori"/>
                                <w:sz w:val="14"/>
                                <w:szCs w:val="16"/>
                              </w:rPr>
                              <w:t>Ministry of Social Development</w:t>
                            </w:r>
                          </w:p>
                          <w:p w:rsidR="0058490F" w:rsidRPr="00C53062" w:rsidRDefault="0058490F" w:rsidP="0058490F">
                            <w:pPr>
                              <w:rPr>
                                <w:rFonts w:ascii="Arial Mäori" w:hAnsi="Arial Mäori"/>
                                <w:sz w:val="16"/>
                                <w:szCs w:val="16"/>
                              </w:rPr>
                            </w:pPr>
                          </w:p>
                        </w:txbxContent>
                      </v:textbox>
                    </v:roundrect>
                    <v:roundrect id="Text Box 41" o:spid="_x0000_s1062" style="position:absolute;left:2047;top:11941;width:14254;height:1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gj8QA&#10;AADbAAAADwAAAGRycy9kb3ducmV2LnhtbESPS2sCMRSF90L/Q7iF7pzEolZGo9hiwVWhWkF3l8nt&#10;zLSTm2ES5/Hvm4Lg8nAeH2e16W0lWmp86VjDJFEgiDNnSs41fB3fxwsQPiAbrByThoE8bNYPoxWm&#10;xnX8Se0h5CKOsE9RQxFCnUrps4Is+sTVxNH7do3FEGWTS9NgF8dtJZ+VmkuLJUdCgTW9FZT9Hq42&#10;QtpZ3Q1lf9oNantRL5fr+fXnQ+unx367BBGoD/fwrb03GqYT+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IYI/EAAAA2wAAAA8AAAAAAAAAAAAAAAAAmAIAAGRycy9k&#10;b3ducmV2LnhtbFBLBQYAAAAABAAEAPUAAACJAwAAAAA=&#10;" fillcolor="white [3201]" strokeweight=".5pt">
                      <v:textbox>
                        <w:txbxContent>
                          <w:p w:rsidR="0058490F" w:rsidRPr="001876B4" w:rsidRDefault="0058490F" w:rsidP="0058490F">
                            <w:pPr>
                              <w:jc w:val="center"/>
                              <w:rPr>
                                <w:rFonts w:ascii="Arial Mäori" w:hAnsi="Arial Mäori"/>
                                <w:color w:val="00B050"/>
                                <w:sz w:val="12"/>
                                <w:szCs w:val="16"/>
                              </w:rPr>
                            </w:pPr>
                            <w:r w:rsidRPr="001876B4">
                              <w:rPr>
                                <w:rFonts w:ascii="Arial Mäori" w:hAnsi="Arial Mäori"/>
                                <w:color w:val="00B050"/>
                                <w:sz w:val="12"/>
                                <w:szCs w:val="16"/>
                              </w:rPr>
                              <w:t>Director, Office for Disability Issues</w:t>
                            </w:r>
                          </w:p>
                        </w:txbxContent>
                      </v:textbox>
                    </v:roundrect>
                  </v:group>
                  <v:group id="Group 42" o:spid="_x0000_s1063" style="position:absolute;left:28790;top:24429;width:17627;height:5391" coordorigin="1153" coordsize="17627,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43" o:spid="_x0000_s1064" type="#_x0000_t202" style="position:absolute;left:1836;top:2593;width:16944;height:2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58490F" w:rsidRDefault="0058490F" w:rsidP="0058490F">
                            <w:pPr>
                              <w:jc w:val="center"/>
                              <w:rPr>
                                <w:rFonts w:ascii="Arial Mäori" w:hAnsi="Arial Mäori"/>
                                <w:sz w:val="14"/>
                                <w:szCs w:val="16"/>
                              </w:rPr>
                            </w:pPr>
                            <w:r w:rsidRPr="001876B4">
                              <w:rPr>
                                <w:rFonts w:ascii="Arial Mäori" w:hAnsi="Arial Mäori"/>
                                <w:color w:val="00B050"/>
                                <w:sz w:val="14"/>
                                <w:szCs w:val="16"/>
                              </w:rPr>
                              <w:t xml:space="preserve">Monitoring </w:t>
                            </w:r>
                            <w:r>
                              <w:rPr>
                                <w:rFonts w:ascii="Arial Mäori" w:hAnsi="Arial Mäori"/>
                                <w:color w:val="00B050"/>
                                <w:sz w:val="14"/>
                                <w:szCs w:val="16"/>
                              </w:rPr>
                              <w:tab/>
                            </w:r>
                            <w:r>
                              <w:rPr>
                                <w:rFonts w:ascii="Arial Mäori" w:hAnsi="Arial Mäori"/>
                                <w:sz w:val="14"/>
                                <w:szCs w:val="16"/>
                              </w:rPr>
                              <w:t>Evaluation</w:t>
                            </w:r>
                          </w:p>
                          <w:p w:rsidR="0058490F" w:rsidRPr="00810ABD" w:rsidRDefault="0058490F" w:rsidP="0058490F">
                            <w:pPr>
                              <w:jc w:val="center"/>
                              <w:rPr>
                                <w:rFonts w:ascii="Arial Mäori" w:hAnsi="Arial Mäori"/>
                                <w:sz w:val="14"/>
                                <w:szCs w:val="16"/>
                              </w:rPr>
                            </w:pPr>
                          </w:p>
                        </w:txbxContent>
                      </v:textbox>
                    </v:shape>
                    <v:line id="Straight Connector 44" o:spid="_x0000_s1065" style="position:absolute;flip:y;visibility:visible;mso-wrap-style:square" from="1836,4162" to="18350,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Gd8EAAADbAAAADwAAAGRycy9kb3ducmV2LnhtbESP3WoCMRSE7wt9h3AK3tWkVkrZGkWE&#10;QvHC/wc4bI67i5uTJTnq+vZGEHo5zMw3zGTW+1ZdKKYmsIWPoQFFXAbXcGXhsP99/waVBNlhG5gs&#10;3CjBbPr6MsHChStv6bKTSmUIpwIt1CJdoXUqa/KYhqEjzt4xRI+SZay0i3jNcN/qkTFf2mPDeaHG&#10;jhY1lafd2VvQgvP4aRZHQ7RZyup0WC9vxtrBWz//ASXUy3/42f5zFsZjeHzJP0B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0cZ3wQAAANsAAAAPAAAAAAAAAAAAAAAA&#10;AKECAABkcnMvZG93bnJldi54bWxQSwUGAAAAAAQABAD5AAAAjwMAAAAA&#10;" strokecolor="black [3213]">
                      <v:stroke dashstyle="dash"/>
                    </v:line>
                    <v:line id="Straight Connector 45" o:spid="_x0000_s1066" style="position:absolute;visibility:visible;mso-wrap-style:square" from="18350,545" to="18350,4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T+csQAAADbAAAADwAAAGRycy9kb3ducmV2LnhtbESPQWvCQBSE74X+h+UVeim6aWmjRFcp&#10;BUHw1Nji9bn7kg3Nvg3ZNUZ/fbdQ8DjMzDfMcj26VgzUh8azgudpBoJYe9NwreBrv5nMQYSIbLD1&#10;TAouFGC9ur9bYmH8mT9pKGMtEoRDgQpsjF0hZdCWHIap74iTV/neYUyyr6Xp8ZzgrpUvWZZLhw2n&#10;BYsdfVjSP+XJKdjlsxKPe/19uDzJwe6o0te8UurxYXxfgIg0xlv4v701Cl7f4O9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P5yxAAAANsAAAAPAAAAAAAAAAAA&#10;AAAAAKECAABkcnMvZG93bnJldi54bWxQSwUGAAAAAAQABAD5AAAAkgMAAAAA&#10;" strokecolor="black [3213]">
                      <v:stroke dashstyle="dash"/>
                    </v:line>
                    <v:line id="Straight Connector 46" o:spid="_x0000_s1067" style="position:absolute;flip:y;visibility:visible;mso-wrap-style:square" from="1836,955" to="1836,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m8EAAADbAAAADwAAAGRycy9kb3ducmV2LnhtbESP3WoCMRSE7wt9h3AK3tWkVqRsjSJC&#10;oXjh/wMcNsfdxc3Jkhx1fXsjFHo5zMw3zHTe+1ZdKaYmsIWPoQFFXAbXcGXhePh5/wKVBNlhG5gs&#10;3CnBfPb6MsXChRvv6LqXSmUIpwIt1CJdoXUqa/KYhqEjzt4pRI+SZay0i3jLcN/qkTET7bHhvFBj&#10;R8uayvP+4i1owUX8NMuTIdquZH0+blZ3Y+3grV98gxLq5T/81/51FsYTeH7JP0DP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T/2bwQAAANsAAAAPAAAAAAAAAAAAAAAA&#10;AKECAABkcnMvZG93bnJldi54bWxQSwUGAAAAAAQABAD5AAAAjwMAAAAA&#10;" strokecolor="black [3213]">
                      <v:stroke dashstyle="dash"/>
                    </v:line>
                    <v:oval id="Oval 47" o:spid="_x0000_s1068" style="position:absolute;left:1153;width:1160;height: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c0MMA&#10;AADbAAAADwAAAGRycy9kb3ducmV2LnhtbESPQWsCMRSE74L/ITyhN82uipXVKKXS1oMIasHrY/Pc&#10;LCYvyybV7b83hYLHYWa+YZbrzllxozbUnhXkowwEcel1zZWC79PHcA4iRGSN1jMp+KUA61W/t8RC&#10;+zsf6HaMlUgQDgUqMDE2hZShNOQwjHxDnLyLbx3GJNtK6hbvCe6sHGfZTDqsOS0YbOjdUHk9/jgF&#10;p2yab867fbTj3E4+v/ZmPtkYpV4G3dsCRKQuPsP/7a1WMH2F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Nc0MMAAADbAAAADwAAAAAAAAAAAAAAAACYAgAAZHJzL2Rv&#10;d25yZXYueG1sUEsFBgAAAAAEAAQA9QAAAIgDAAAAAA==&#10;" filled="f" strokecolor="black [3213]" strokeweight=".25pt"/>
                  </v:group>
                  <v:roundrect id="Text Box 48" o:spid="_x0000_s1069" style="position:absolute;left:21146;top:2729;width:10167;height:36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JEsIA&#10;AADbAAAADwAAAGRycy9kb3ducmV2LnhtbERPS0sDMRC+C/6HMEJvNlGqlm3TUksFT4LVQnsbNtPd&#10;rZvJskn38e+dg+Dx43sv14OvVUdtrAJbeJgaUMR5cBUXFr6/3u7noGJCdlgHJgsjRVivbm+WmLnQ&#10;8yd1+1QoCeGYoYUypSbTOuYleYzT0BALdw6txySwLbRrsZdwX+tHY561x4qlocSGtiXlP/url5Lu&#10;qenHajjsRrM5mZfT9fh6+bB2cjdsFqASDelf/Od+dxZmMla+yA/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skSwgAAANsAAAAPAAAAAAAAAAAAAAAAAJgCAABkcnMvZG93&#10;bnJldi54bWxQSwUGAAAAAAQABAD1AAAAhwMAAAAA&#10;" fillcolor="white [3201]" strokeweight=".5pt">
                    <v:textbox>
                      <w:txbxContent>
                        <w:p w:rsidR="0058490F" w:rsidRPr="00810ABD" w:rsidRDefault="0058490F" w:rsidP="0058490F">
                          <w:pPr>
                            <w:spacing w:after="240"/>
                            <w:rPr>
                              <w:rFonts w:ascii="Arial Mäori" w:hAnsi="Arial Mäori"/>
                              <w:sz w:val="14"/>
                              <w:szCs w:val="16"/>
                            </w:rPr>
                          </w:pPr>
                          <w:r w:rsidRPr="00810ABD">
                            <w:rPr>
                              <w:rFonts w:ascii="Arial Mäori" w:hAnsi="Arial Mäori"/>
                              <w:sz w:val="14"/>
                              <w:szCs w:val="16"/>
                            </w:rPr>
                            <w:t>Minister for Disability Issues</w:t>
                          </w:r>
                        </w:p>
                      </w:txbxContent>
                    </v:textbox>
                  </v:roundrect>
                </v:group>
              </v:group>
            </w:pict>
          </mc:Fallback>
        </mc:AlternateContent>
      </w: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Pr>
        <w:rPr>
          <w:rFonts w:ascii="Arial Mäori" w:hAnsi="Arial Mäori"/>
        </w:rPr>
      </w:pPr>
    </w:p>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Default="0058490F" w:rsidP="0058490F"/>
    <w:p w:rsidR="0058490F" w:rsidRPr="00BA4B8A" w:rsidRDefault="0058490F" w:rsidP="0058490F">
      <w:pPr>
        <w:pStyle w:val="ListParagraph"/>
        <w:ind w:hanging="436"/>
      </w:pPr>
      <w:r w:rsidRPr="00BA4B8A">
        <w:t>The Board reports to the Minister for Disability Issues on government progress against the five year NZSL Strategy and priority initiatives for the promotion and maintenance of NZSL.</w:t>
      </w:r>
    </w:p>
    <w:p w:rsidR="0058490F" w:rsidRPr="00BA4B8A" w:rsidRDefault="0058490F" w:rsidP="0058490F">
      <w:pPr>
        <w:pStyle w:val="ListParagraph"/>
        <w:rPr>
          <w:lang w:val="uz-Cyrl-UZ" w:eastAsia="uz-Cyrl-UZ" w:bidi="uz-Cyrl-UZ"/>
        </w:rPr>
      </w:pPr>
      <w:r w:rsidRPr="00BA4B8A">
        <w:t xml:space="preserve">The Board provides advice to the Minister for Disability Issues on allocation of the NZSL Fund. </w:t>
      </w:r>
    </w:p>
    <w:p w:rsidR="0058490F" w:rsidRPr="005D5AFF" w:rsidRDefault="0058490F" w:rsidP="0058490F">
      <w:pPr>
        <w:pStyle w:val="ListParagraph"/>
        <w:rPr>
          <w:lang w:val="uz-Cyrl-UZ" w:eastAsia="uz-Cyrl-UZ" w:bidi="uz-Cyrl-UZ"/>
        </w:rPr>
      </w:pPr>
      <w:r>
        <w:lastRenderedPageBreak/>
        <w:t>T</w:t>
      </w:r>
      <w:r w:rsidRPr="005D5AFF">
        <w:t>o ensure the pur</w:t>
      </w:r>
      <w:r>
        <w:t xml:space="preserve">poses of the Board are achieved, ODI </w:t>
      </w:r>
      <w:r w:rsidRPr="005D5AFF">
        <w:t>will take responsibility for NZSL funding decisions for an agreed period of time and, if necessary</w:t>
      </w:r>
      <w:r>
        <w:t>,</w:t>
      </w:r>
      <w:r w:rsidRPr="005D5AFF">
        <w:t xml:space="preserve"> consult with the Minister</w:t>
      </w:r>
      <w:r>
        <w:t>,</w:t>
      </w:r>
      <w:r w:rsidRPr="005D5AFF">
        <w:t xml:space="preserve"> </w:t>
      </w:r>
      <w:r>
        <w:t>i</w:t>
      </w:r>
      <w:r w:rsidRPr="005D5AFF">
        <w:t>f the Board has difficulty forming a quorum because of conflicts of interest.</w:t>
      </w:r>
    </w:p>
    <w:p w:rsidR="0058490F" w:rsidRPr="00A57C9D" w:rsidRDefault="0058490F" w:rsidP="0058490F">
      <w:pPr>
        <w:pStyle w:val="ListParagraph"/>
        <w:rPr>
          <w:lang w:val="uz-Cyrl-UZ" w:eastAsia="uz-Cyrl-UZ" w:bidi="uz-Cyrl-UZ"/>
        </w:rPr>
      </w:pPr>
      <w:r w:rsidRPr="00B9489F">
        <w:t xml:space="preserve">The Board receives input and advice from government departments and consults the Deaf community and the NZSL user community in developing the five year NZSL Strategy and Action Plan. </w:t>
      </w:r>
    </w:p>
    <w:p w:rsidR="0058490F" w:rsidRPr="00BA4B8A" w:rsidRDefault="0058490F" w:rsidP="0058490F">
      <w:pPr>
        <w:pStyle w:val="Heading1"/>
        <w:rPr>
          <w:rFonts w:ascii="Verdana" w:hAnsi="Verdana"/>
        </w:rPr>
      </w:pPr>
      <w:bookmarkStart w:id="17" w:name="_Toc5258840"/>
      <w:r w:rsidRPr="00BA4B8A">
        <w:rPr>
          <w:rFonts w:ascii="Verdana" w:hAnsi="Verdana"/>
        </w:rPr>
        <w:t>Processes</w:t>
      </w:r>
      <w:bookmarkEnd w:id="15"/>
      <w:bookmarkEnd w:id="17"/>
    </w:p>
    <w:p w:rsidR="0058490F" w:rsidRPr="00992BFA" w:rsidRDefault="0058490F" w:rsidP="0058490F">
      <w:pPr>
        <w:pStyle w:val="ListParagraph"/>
      </w:pPr>
      <w:r w:rsidRPr="00992BFA">
        <w:t>Meetings will follow an agenda and will normally be conducted in NZSL, or otherwise as agreed by the attending Board members.  Interpreters will be provided as required for any meeting participants who are not conversant in NZSL.</w:t>
      </w:r>
    </w:p>
    <w:p w:rsidR="0058490F" w:rsidRPr="00992BFA" w:rsidRDefault="0058490F" w:rsidP="0058490F">
      <w:pPr>
        <w:pStyle w:val="ListParagraph"/>
      </w:pPr>
      <w:r w:rsidRPr="00992BFA">
        <w:t>Papers, and any NZSL translation of these, are to be circulated for Board members’ consideration in advance of the relevant meeting, where possible.</w:t>
      </w:r>
    </w:p>
    <w:p w:rsidR="0058490F" w:rsidRPr="00992BFA" w:rsidRDefault="0058490F" w:rsidP="0058490F">
      <w:pPr>
        <w:pStyle w:val="ListParagraph"/>
      </w:pPr>
      <w:r w:rsidRPr="00992BFA">
        <w:t xml:space="preserve">Consideration of issues and related decisions can be made outside of formal meetings, as required, through processes agreed by members and confirmed by the Office for Disability Issues. </w:t>
      </w:r>
    </w:p>
    <w:p w:rsidR="0058490F" w:rsidRPr="00992BFA" w:rsidRDefault="0058490F" w:rsidP="0058490F">
      <w:pPr>
        <w:pStyle w:val="ListParagraph"/>
      </w:pPr>
      <w:r w:rsidRPr="00992BFA">
        <w:t>Where the Office for Disability Issues does not agree with a Board decision, it:</w:t>
      </w:r>
    </w:p>
    <w:p w:rsidR="0058490F" w:rsidRPr="00992BFA" w:rsidRDefault="0058490F" w:rsidP="0058490F">
      <w:pPr>
        <w:pStyle w:val="ListParagraph"/>
        <w:numPr>
          <w:ilvl w:val="0"/>
          <w:numId w:val="6"/>
        </w:numPr>
      </w:pPr>
      <w:r w:rsidRPr="00992BFA">
        <w:t>will raise this with the Chair in the first instance</w:t>
      </w:r>
    </w:p>
    <w:p w:rsidR="0058490F" w:rsidRPr="00992BFA" w:rsidRDefault="0058490F" w:rsidP="0058490F">
      <w:pPr>
        <w:pStyle w:val="ListParagraph"/>
        <w:numPr>
          <w:ilvl w:val="0"/>
          <w:numId w:val="6"/>
        </w:numPr>
      </w:pPr>
      <w:r w:rsidRPr="00992BFA">
        <w:t>may raise the difference in views with MSD Officials for consideration</w:t>
      </w:r>
    </w:p>
    <w:p w:rsidR="0058490F" w:rsidRPr="00992BFA" w:rsidRDefault="0058490F" w:rsidP="0058490F">
      <w:pPr>
        <w:pStyle w:val="ListParagraph"/>
        <w:numPr>
          <w:ilvl w:val="0"/>
          <w:numId w:val="6"/>
        </w:numPr>
      </w:pPr>
      <w:r w:rsidRPr="00992BFA">
        <w:t>may provide alternative advice to the Minister.</w:t>
      </w:r>
    </w:p>
    <w:p w:rsidR="0058490F" w:rsidRPr="00992BFA" w:rsidRDefault="0058490F" w:rsidP="0058490F">
      <w:pPr>
        <w:rPr>
          <w:rFonts w:ascii="Verdana" w:hAnsi="Verdana"/>
          <w:i/>
          <w:sz w:val="22"/>
          <w:szCs w:val="22"/>
        </w:rPr>
      </w:pPr>
      <w:r w:rsidRPr="00992BFA">
        <w:rPr>
          <w:rFonts w:ascii="Verdana" w:hAnsi="Verdana"/>
          <w:i/>
          <w:sz w:val="22"/>
          <w:szCs w:val="22"/>
        </w:rPr>
        <w:t>Sub-committees</w:t>
      </w:r>
    </w:p>
    <w:p w:rsidR="0058490F" w:rsidRPr="00992BFA" w:rsidRDefault="0058490F" w:rsidP="0058490F">
      <w:pPr>
        <w:pStyle w:val="ListParagraph"/>
      </w:pPr>
      <w:r w:rsidRPr="00992BFA">
        <w:t xml:space="preserve">The Board may agree to establish subcommittees, such as for Finance. </w:t>
      </w:r>
    </w:p>
    <w:p w:rsidR="0058490F" w:rsidRPr="00992BFA" w:rsidRDefault="0058490F" w:rsidP="0058490F">
      <w:pPr>
        <w:pStyle w:val="ListParagraph"/>
      </w:pPr>
      <w:r w:rsidRPr="00992BFA">
        <w:t>Subcommittee membership selection will prioritise the relevant skill set required, and where possible will seek to include a membership balance as set out in this Terms of Reference under ‘</w:t>
      </w:r>
      <w:r w:rsidRPr="00992BFA">
        <w:rPr>
          <w:i/>
        </w:rPr>
        <w:t>Composition of the Board’</w:t>
      </w:r>
      <w:r w:rsidRPr="00992BFA">
        <w:t xml:space="preserve">. </w:t>
      </w:r>
    </w:p>
    <w:p w:rsidR="0058490F" w:rsidRPr="00992BFA" w:rsidRDefault="0058490F" w:rsidP="0058490F">
      <w:pPr>
        <w:pStyle w:val="ListParagraph"/>
      </w:pPr>
      <w:r w:rsidRPr="00992BFA">
        <w:t>The Board may delegate decision-making authority to a subcommittee for specified aspects consistent with the NZSL Strategy. Without such delegated authority, a sub-committee may only make recommendations to the Board for consideration.</w:t>
      </w:r>
    </w:p>
    <w:p w:rsidR="0058490F" w:rsidRPr="00992BFA" w:rsidRDefault="0058490F" w:rsidP="0058490F">
      <w:pPr>
        <w:pStyle w:val="ListParagraph"/>
      </w:pPr>
      <w:r w:rsidRPr="00992BFA">
        <w:t xml:space="preserve">Any subcommittee will report to the Board on all meetings, decisions and recommendations. </w:t>
      </w:r>
    </w:p>
    <w:p w:rsidR="0058490F" w:rsidRPr="00992BFA" w:rsidRDefault="0058490F" w:rsidP="0058490F">
      <w:pPr>
        <w:pStyle w:val="ListParagraph"/>
      </w:pPr>
      <w:r w:rsidRPr="00992BFA">
        <w:t xml:space="preserve">A record of all actions and decisions agreed at Board meetings and sub-committee meetings will be kept and confirmed, and made available to all Board members prior to the next Board meeting. </w:t>
      </w:r>
    </w:p>
    <w:p w:rsidR="0058490F" w:rsidRPr="00992BFA" w:rsidRDefault="0058490F" w:rsidP="0058490F">
      <w:pPr>
        <w:rPr>
          <w:rFonts w:ascii="Verdana" w:hAnsi="Verdana"/>
          <w:i/>
          <w:sz w:val="22"/>
          <w:szCs w:val="22"/>
        </w:rPr>
      </w:pPr>
      <w:r w:rsidRPr="00992BFA">
        <w:rPr>
          <w:rFonts w:ascii="Verdana" w:hAnsi="Verdana"/>
          <w:i/>
          <w:sz w:val="22"/>
          <w:szCs w:val="22"/>
        </w:rPr>
        <w:t>Quorum</w:t>
      </w:r>
    </w:p>
    <w:p w:rsidR="0058490F" w:rsidRPr="00992BFA" w:rsidRDefault="0058490F" w:rsidP="0058490F">
      <w:pPr>
        <w:pStyle w:val="ListParagraph"/>
      </w:pPr>
      <w:r w:rsidRPr="00992BFA">
        <w:t xml:space="preserve">The Board quorum shall be a minimum of six Board members present. </w:t>
      </w:r>
    </w:p>
    <w:p w:rsidR="0058490F" w:rsidRPr="00992BFA" w:rsidRDefault="0058490F" w:rsidP="0058490F">
      <w:pPr>
        <w:pStyle w:val="ListParagraph"/>
      </w:pPr>
      <w:r w:rsidRPr="00992BFA">
        <w:t xml:space="preserve">The sub-committee quorum shall require all members vote. </w:t>
      </w:r>
    </w:p>
    <w:p w:rsidR="0058490F" w:rsidRPr="00992BFA" w:rsidRDefault="0058490F" w:rsidP="0058490F">
      <w:pPr>
        <w:pStyle w:val="ListParagraph"/>
      </w:pPr>
      <w:r w:rsidRPr="00992BFA">
        <w:t>Where a quorum is not possible, such as due to Conflicts of Interest, the Board may agree to:</w:t>
      </w:r>
    </w:p>
    <w:p w:rsidR="0058490F" w:rsidRPr="00992BFA" w:rsidRDefault="0058490F" w:rsidP="0058490F">
      <w:pPr>
        <w:pStyle w:val="ListParagraph"/>
        <w:numPr>
          <w:ilvl w:val="0"/>
          <w:numId w:val="12"/>
        </w:numPr>
      </w:pPr>
      <w:r w:rsidRPr="00992BFA">
        <w:lastRenderedPageBreak/>
        <w:t>delegate a specified mandate to a sub-committee to make a recommendation to the Board</w:t>
      </w:r>
    </w:p>
    <w:p w:rsidR="0058490F" w:rsidRPr="00992BFA" w:rsidRDefault="0058490F" w:rsidP="0058490F">
      <w:pPr>
        <w:pStyle w:val="ListParagraph"/>
        <w:numPr>
          <w:ilvl w:val="0"/>
          <w:numId w:val="12"/>
        </w:numPr>
      </w:pPr>
      <w:r w:rsidRPr="00992BFA">
        <w:t>nominate the Secretariat as a voting participant to meet quorum requirements</w:t>
      </w:r>
    </w:p>
    <w:p w:rsidR="0058490F" w:rsidRPr="00992BFA" w:rsidRDefault="0058490F" w:rsidP="0058490F">
      <w:pPr>
        <w:pStyle w:val="ListParagraph"/>
        <w:numPr>
          <w:ilvl w:val="0"/>
          <w:numId w:val="12"/>
        </w:numPr>
      </w:pPr>
      <w:r w:rsidRPr="00992BFA">
        <w:t xml:space="preserve">delegate a specified mandate to the Secretariat to make a decision. </w:t>
      </w:r>
    </w:p>
    <w:p w:rsidR="0058490F" w:rsidRPr="00DD6F08" w:rsidRDefault="0058490F" w:rsidP="0058490F">
      <w:pPr>
        <w:pStyle w:val="Heading1"/>
        <w:rPr>
          <w:rFonts w:ascii="Verdana" w:hAnsi="Verdana"/>
        </w:rPr>
      </w:pPr>
      <w:bookmarkStart w:id="18" w:name="_Toc5258841"/>
      <w:r w:rsidRPr="00DD6F08">
        <w:rPr>
          <w:rFonts w:ascii="Verdana" w:hAnsi="Verdana"/>
        </w:rPr>
        <w:t>Board performance</w:t>
      </w:r>
      <w:bookmarkEnd w:id="18"/>
      <w:r w:rsidRPr="00DD6F08">
        <w:rPr>
          <w:rFonts w:ascii="Verdana" w:hAnsi="Verdana"/>
        </w:rPr>
        <w:t xml:space="preserve"> </w:t>
      </w:r>
    </w:p>
    <w:p w:rsidR="0058490F" w:rsidRPr="00DD6F08" w:rsidRDefault="0058490F" w:rsidP="0058490F">
      <w:pPr>
        <w:pStyle w:val="ListParagraph"/>
        <w:ind w:left="714" w:hanging="357"/>
      </w:pPr>
      <w:r w:rsidRPr="00DD6F08">
        <w:t>The Board is required to report to the Minister for Disability Issues annually on progress in implementing the NZSL Strategy, and any other matters relevant to the Board carrying out its role.</w:t>
      </w:r>
    </w:p>
    <w:p w:rsidR="0058490F" w:rsidRDefault="0058490F" w:rsidP="0058490F">
      <w:pPr>
        <w:pStyle w:val="ListParagraph"/>
        <w:ind w:left="714" w:hanging="357"/>
      </w:pPr>
      <w:r w:rsidRPr="00BA4B8A">
        <w:t>The Director, Office for Disability Issues</w:t>
      </w:r>
      <w:r>
        <w:t>,</w:t>
      </w:r>
      <w:r w:rsidRPr="00BA4B8A">
        <w:t xml:space="preserve"> is responsible for monitoring the </w:t>
      </w:r>
      <w:r w:rsidRPr="00BA4B8A">
        <w:rPr>
          <w:lang w:val="uz-Cyrl-UZ" w:bidi="uz-Cyrl-UZ"/>
        </w:rPr>
        <w:t xml:space="preserve">effectiveness of the </w:t>
      </w:r>
      <w:r w:rsidRPr="00BA4B8A">
        <w:t>Board, including its</w:t>
      </w:r>
      <w:r w:rsidRPr="00A35D38">
        <w:rPr>
          <w:lang w:val="uz-Cyrl-UZ" w:bidi="uz-Cyrl-UZ"/>
        </w:rPr>
        <w:t xml:space="preserve"> </w:t>
      </w:r>
      <w:r w:rsidRPr="00BA4B8A">
        <w:rPr>
          <w:lang w:val="uz-Cyrl-UZ" w:bidi="uz-Cyrl-UZ"/>
        </w:rPr>
        <w:t>processes</w:t>
      </w:r>
      <w:r>
        <w:rPr>
          <w:lang w:bidi="uz-Cyrl-UZ"/>
        </w:rPr>
        <w:t>,</w:t>
      </w:r>
      <w:r w:rsidRPr="00BA4B8A">
        <w:t xml:space="preserve"> impacts and effectiveness. </w:t>
      </w:r>
    </w:p>
    <w:p w:rsidR="001426D2" w:rsidRPr="0058490F" w:rsidRDefault="0058490F" w:rsidP="0058490F">
      <w:pPr>
        <w:pStyle w:val="ListParagraph"/>
        <w:ind w:left="714" w:hanging="357"/>
      </w:pPr>
      <w:r w:rsidRPr="00BA4B8A">
        <w:t>The Director, Office for Disability Issues</w:t>
      </w:r>
      <w:r>
        <w:t>,</w:t>
      </w:r>
      <w:r w:rsidRPr="00BA4B8A">
        <w:t xml:space="preserve"> </w:t>
      </w:r>
      <w:r>
        <w:t>will commission bienni</w:t>
      </w:r>
      <w:r w:rsidRPr="00BA4B8A">
        <w:t>al</w:t>
      </w:r>
      <w:r>
        <w:t>ly</w:t>
      </w:r>
      <w:r w:rsidRPr="00BA4B8A">
        <w:t xml:space="preserve"> </w:t>
      </w:r>
      <w:r>
        <w:t xml:space="preserve">an independent </w:t>
      </w:r>
      <w:r w:rsidRPr="00BA4B8A">
        <w:t xml:space="preserve">review of </w:t>
      </w:r>
      <w:r>
        <w:t xml:space="preserve">the Board, including the </w:t>
      </w:r>
      <w:r w:rsidRPr="00BA4B8A">
        <w:t>Secretariat function</w:t>
      </w:r>
      <w:r>
        <w:t>.</w:t>
      </w:r>
    </w:p>
    <w:sectPr w:rsidR="001426D2" w:rsidRPr="0058490F" w:rsidSect="00DB2025">
      <w:footerReference w:type="default" r:id="rId11"/>
      <w:pgSz w:w="11906" w:h="16838"/>
      <w:pgMar w:top="1440"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4F9" w:rsidRDefault="009E44F9" w:rsidP="00B131A6">
      <w:r>
        <w:separator/>
      </w:r>
    </w:p>
  </w:endnote>
  <w:endnote w:type="continuationSeparator" w:id="0">
    <w:p w:rsidR="009E44F9" w:rsidRDefault="009E44F9" w:rsidP="00B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0F" w:rsidRDefault="0058490F" w:rsidP="002B403B">
    <w:pPr>
      <w:jc w:val="center"/>
      <w:rPr>
        <w:rFonts w:ascii="Arial Mäori" w:hAnsi="Arial Mäori"/>
        <w:sz w:val="16"/>
        <w:szCs w:val="16"/>
      </w:rPr>
    </w:pPr>
  </w:p>
  <w:sdt>
    <w:sdtPr>
      <w:id w:val="573166089"/>
      <w:docPartObj>
        <w:docPartGallery w:val="Page Numbers (Bottom of Page)"/>
        <w:docPartUnique/>
      </w:docPartObj>
    </w:sdtPr>
    <w:sdtEndPr>
      <w:rPr>
        <w:noProof/>
      </w:rPr>
    </w:sdtEndPr>
    <w:sdtContent>
      <w:p w:rsidR="0058490F" w:rsidRDefault="0058490F" w:rsidP="002B403B">
        <w:pPr>
          <w:pStyle w:val="Footer"/>
          <w:jc w:val="right"/>
        </w:pPr>
        <w:r w:rsidRPr="00502C57">
          <w:rPr>
            <w:sz w:val="16"/>
            <w:szCs w:val="16"/>
          </w:rPr>
          <w:fldChar w:fldCharType="begin"/>
        </w:r>
        <w:r w:rsidRPr="00502C57">
          <w:rPr>
            <w:sz w:val="16"/>
            <w:szCs w:val="16"/>
          </w:rPr>
          <w:instrText xml:space="preserve"> PAGE   \* MERGEFORMAT </w:instrText>
        </w:r>
        <w:r w:rsidRPr="00502C57">
          <w:rPr>
            <w:sz w:val="16"/>
            <w:szCs w:val="16"/>
          </w:rPr>
          <w:fldChar w:fldCharType="separate"/>
        </w:r>
        <w:r w:rsidR="007973BC">
          <w:rPr>
            <w:noProof/>
            <w:sz w:val="16"/>
            <w:szCs w:val="16"/>
          </w:rPr>
          <w:t>2</w:t>
        </w:r>
        <w:r w:rsidRPr="00502C57">
          <w:rPr>
            <w:noProof/>
            <w:sz w:val="16"/>
            <w:szCs w:val="16"/>
          </w:rPr>
          <w:fldChar w:fldCharType="end"/>
        </w:r>
      </w:p>
    </w:sdtContent>
  </w:sdt>
  <w:p w:rsidR="0058490F" w:rsidRDefault="00584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08" w:rsidRDefault="00DD6F08" w:rsidP="004D62C7">
    <w:pPr>
      <w:jc w:val="center"/>
      <w:rPr>
        <w:rFonts w:ascii="Arial Mäori" w:hAnsi="Arial Mäori"/>
        <w:sz w:val="16"/>
        <w:szCs w:val="16"/>
      </w:rPr>
    </w:pPr>
  </w:p>
  <w:p w:rsidR="00DD6F08" w:rsidRPr="00E76E2C" w:rsidRDefault="00DD6F08" w:rsidP="004D62C7">
    <w:pPr>
      <w:jc w:val="center"/>
      <w:rPr>
        <w:rFonts w:ascii="Arial Mäori" w:hAnsi="Arial Mäori"/>
        <w:sz w:val="16"/>
        <w:szCs w:val="16"/>
        <w:lang w:val="uz-Cyrl-UZ" w:eastAsia="uz-Cyrl-UZ" w:bidi="uz-Cyrl-UZ"/>
      </w:rPr>
    </w:pPr>
    <w:r w:rsidRPr="00E76E2C">
      <w:rPr>
        <w:rFonts w:ascii="Arial Mäori" w:hAnsi="Arial Mäori"/>
        <w:sz w:val="16"/>
        <w:szCs w:val="16"/>
      </w:rPr>
      <w:t>Terms of Reference for the New Zealand Sign Language Board</w:t>
    </w:r>
    <w:r>
      <w:rPr>
        <w:rFonts w:ascii="Arial Mäori" w:hAnsi="Arial Mäori"/>
        <w:sz w:val="16"/>
        <w:szCs w:val="16"/>
      </w:rPr>
      <w:t xml:space="preserve">, </w:t>
    </w:r>
    <w:r w:rsidR="00A9298C">
      <w:rPr>
        <w:rFonts w:ascii="Arial Mäori" w:hAnsi="Arial Mäori"/>
        <w:sz w:val="16"/>
        <w:szCs w:val="16"/>
      </w:rPr>
      <w:t>April 2019</w:t>
    </w:r>
  </w:p>
  <w:sdt>
    <w:sdtPr>
      <w:id w:val="1961600041"/>
      <w:docPartObj>
        <w:docPartGallery w:val="Page Numbers (Bottom of Page)"/>
        <w:docPartUnique/>
      </w:docPartObj>
    </w:sdtPr>
    <w:sdtEndPr>
      <w:rPr>
        <w:noProof/>
      </w:rPr>
    </w:sdtEndPr>
    <w:sdtContent>
      <w:p w:rsidR="00DD6F08" w:rsidRDefault="00DD6F08" w:rsidP="00CF6F02">
        <w:pPr>
          <w:pStyle w:val="Footer"/>
          <w:jc w:val="right"/>
        </w:pPr>
        <w:r w:rsidRPr="00502C57">
          <w:rPr>
            <w:sz w:val="16"/>
            <w:szCs w:val="16"/>
          </w:rPr>
          <w:fldChar w:fldCharType="begin"/>
        </w:r>
        <w:r w:rsidRPr="00502C57">
          <w:rPr>
            <w:sz w:val="16"/>
            <w:szCs w:val="16"/>
          </w:rPr>
          <w:instrText xml:space="preserve"> PAGE   \* MERGEFORMAT </w:instrText>
        </w:r>
        <w:r w:rsidRPr="00502C57">
          <w:rPr>
            <w:sz w:val="16"/>
            <w:szCs w:val="16"/>
          </w:rPr>
          <w:fldChar w:fldCharType="separate"/>
        </w:r>
        <w:r w:rsidR="007973BC">
          <w:rPr>
            <w:noProof/>
            <w:sz w:val="16"/>
            <w:szCs w:val="16"/>
          </w:rPr>
          <w:t>8</w:t>
        </w:r>
        <w:r w:rsidRPr="00502C57">
          <w:rPr>
            <w:noProof/>
            <w:sz w:val="16"/>
            <w:szCs w:val="16"/>
          </w:rPr>
          <w:fldChar w:fldCharType="end"/>
        </w:r>
      </w:p>
    </w:sdtContent>
  </w:sdt>
  <w:p w:rsidR="00DD6F08" w:rsidRDefault="00DD6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4F9" w:rsidRDefault="009E44F9" w:rsidP="00B131A6">
      <w:r>
        <w:separator/>
      </w:r>
    </w:p>
  </w:footnote>
  <w:footnote w:type="continuationSeparator" w:id="0">
    <w:p w:rsidR="009E44F9" w:rsidRDefault="009E44F9" w:rsidP="00B13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90F" w:rsidRDefault="00584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AED"/>
    <w:multiLevelType w:val="hybridMultilevel"/>
    <w:tmpl w:val="C5F6E85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B2A42CD"/>
    <w:multiLevelType w:val="hybridMultilevel"/>
    <w:tmpl w:val="FD14923A"/>
    <w:lvl w:ilvl="0" w:tplc="6F129BB4">
      <w:start w:val="1"/>
      <w:numFmt w:val="bullet"/>
      <w:pStyle w:val="Bullet2"/>
      <w:lvlText w:val=""/>
      <w:lvlJc w:val="left"/>
      <w:pPr>
        <w:tabs>
          <w:tab w:val="num" w:pos="797"/>
        </w:tabs>
        <w:ind w:left="797" w:hanging="360"/>
      </w:pPr>
      <w:rPr>
        <w:rFonts w:ascii="Symbol" w:hAnsi="Symbol"/>
      </w:rPr>
    </w:lvl>
    <w:lvl w:ilvl="1" w:tplc="D060AA0A">
      <w:start w:val="1"/>
      <w:numFmt w:val="bullet"/>
      <w:lvlText w:val="o"/>
      <w:lvlJc w:val="left"/>
      <w:pPr>
        <w:tabs>
          <w:tab w:val="num" w:pos="1440"/>
        </w:tabs>
        <w:ind w:left="1440" w:hanging="360"/>
      </w:pPr>
      <w:rPr>
        <w:rFonts w:ascii="Courier New" w:hAnsi="Courier New"/>
      </w:rPr>
    </w:lvl>
    <w:lvl w:ilvl="2" w:tplc="BEE4B8F8">
      <w:start w:val="1"/>
      <w:numFmt w:val="bullet"/>
      <w:lvlText w:val=""/>
      <w:lvlJc w:val="left"/>
      <w:pPr>
        <w:tabs>
          <w:tab w:val="num" w:pos="2160"/>
        </w:tabs>
        <w:ind w:left="2160" w:hanging="360"/>
      </w:pPr>
      <w:rPr>
        <w:rFonts w:ascii="Wingdings" w:hAnsi="Wingdings"/>
      </w:rPr>
    </w:lvl>
    <w:lvl w:ilvl="3" w:tplc="AD541C9A">
      <w:start w:val="1"/>
      <w:numFmt w:val="bullet"/>
      <w:lvlText w:val=""/>
      <w:lvlJc w:val="left"/>
      <w:pPr>
        <w:tabs>
          <w:tab w:val="num" w:pos="2880"/>
        </w:tabs>
        <w:ind w:left="2880" w:hanging="360"/>
      </w:pPr>
      <w:rPr>
        <w:rFonts w:ascii="Symbol" w:hAnsi="Symbol"/>
      </w:rPr>
    </w:lvl>
    <w:lvl w:ilvl="4" w:tplc="BFF479A6">
      <w:start w:val="1"/>
      <w:numFmt w:val="bullet"/>
      <w:lvlText w:val="o"/>
      <w:lvlJc w:val="left"/>
      <w:pPr>
        <w:tabs>
          <w:tab w:val="num" w:pos="3600"/>
        </w:tabs>
        <w:ind w:left="3600" w:hanging="360"/>
      </w:pPr>
      <w:rPr>
        <w:rFonts w:ascii="Courier New" w:hAnsi="Courier New"/>
      </w:rPr>
    </w:lvl>
    <w:lvl w:ilvl="5" w:tplc="33A6E862">
      <w:start w:val="1"/>
      <w:numFmt w:val="bullet"/>
      <w:lvlText w:val=""/>
      <w:lvlJc w:val="left"/>
      <w:pPr>
        <w:tabs>
          <w:tab w:val="num" w:pos="4320"/>
        </w:tabs>
        <w:ind w:left="4320" w:hanging="360"/>
      </w:pPr>
      <w:rPr>
        <w:rFonts w:ascii="Wingdings" w:hAnsi="Wingdings"/>
      </w:rPr>
    </w:lvl>
    <w:lvl w:ilvl="6" w:tplc="B010C988">
      <w:start w:val="1"/>
      <w:numFmt w:val="bullet"/>
      <w:lvlText w:val=""/>
      <w:lvlJc w:val="left"/>
      <w:pPr>
        <w:tabs>
          <w:tab w:val="num" w:pos="5040"/>
        </w:tabs>
        <w:ind w:left="5040" w:hanging="360"/>
      </w:pPr>
      <w:rPr>
        <w:rFonts w:ascii="Symbol" w:hAnsi="Symbol"/>
      </w:rPr>
    </w:lvl>
    <w:lvl w:ilvl="7" w:tplc="077C6BBA">
      <w:start w:val="1"/>
      <w:numFmt w:val="bullet"/>
      <w:lvlText w:val="o"/>
      <w:lvlJc w:val="left"/>
      <w:pPr>
        <w:tabs>
          <w:tab w:val="num" w:pos="5760"/>
        </w:tabs>
        <w:ind w:left="5760" w:hanging="360"/>
      </w:pPr>
      <w:rPr>
        <w:rFonts w:ascii="Courier New" w:hAnsi="Courier New"/>
      </w:rPr>
    </w:lvl>
    <w:lvl w:ilvl="8" w:tplc="2A42A598">
      <w:start w:val="1"/>
      <w:numFmt w:val="bullet"/>
      <w:lvlText w:val=""/>
      <w:lvlJc w:val="left"/>
      <w:pPr>
        <w:tabs>
          <w:tab w:val="num" w:pos="6480"/>
        </w:tabs>
        <w:ind w:left="6480" w:hanging="360"/>
      </w:pPr>
      <w:rPr>
        <w:rFonts w:ascii="Wingdings" w:hAnsi="Wingdings"/>
      </w:rPr>
    </w:lvl>
  </w:abstractNum>
  <w:abstractNum w:abstractNumId="2">
    <w:nsid w:val="27E23D2D"/>
    <w:multiLevelType w:val="singleLevel"/>
    <w:tmpl w:val="350C8078"/>
    <w:lvl w:ilvl="0">
      <w:start w:val="1"/>
      <w:numFmt w:val="bullet"/>
      <w:pStyle w:val="Bullet1"/>
      <w:lvlText w:val=""/>
      <w:lvlJc w:val="left"/>
      <w:pPr>
        <w:tabs>
          <w:tab w:val="num" w:pos="360"/>
        </w:tabs>
        <w:ind w:left="360" w:hanging="360"/>
      </w:pPr>
      <w:rPr>
        <w:rFonts w:ascii="Symbol" w:hAnsi="Symbol"/>
      </w:rPr>
    </w:lvl>
  </w:abstractNum>
  <w:abstractNum w:abstractNumId="3">
    <w:nsid w:val="2B1503B7"/>
    <w:multiLevelType w:val="hybridMultilevel"/>
    <w:tmpl w:val="77CA0BA2"/>
    <w:lvl w:ilvl="0" w:tplc="14090001">
      <w:start w:val="1"/>
      <w:numFmt w:val="bullet"/>
      <w:lvlText w:val=""/>
      <w:lvlJc w:val="left"/>
      <w:pPr>
        <w:ind w:left="1074" w:hanging="360"/>
      </w:pPr>
      <w:rPr>
        <w:rFonts w:ascii="Symbol" w:hAnsi="Symbol" w:hint="default"/>
      </w:rPr>
    </w:lvl>
    <w:lvl w:ilvl="1" w:tplc="1A7EBF54">
      <w:start w:val="1"/>
      <w:numFmt w:val="lowerLetter"/>
      <w:lvlText w:val="%2."/>
      <w:lvlJc w:val="left"/>
      <w:pPr>
        <w:ind w:left="1794" w:hanging="360"/>
      </w:pPr>
    </w:lvl>
    <w:lvl w:ilvl="2" w:tplc="74208A5A">
      <w:start w:val="1"/>
      <w:numFmt w:val="lowerRoman"/>
      <w:lvlText w:val="%3."/>
      <w:lvlJc w:val="right"/>
      <w:pPr>
        <w:ind w:left="2514" w:hanging="180"/>
      </w:pPr>
    </w:lvl>
    <w:lvl w:ilvl="3" w:tplc="327C3CEC">
      <w:start w:val="1"/>
      <w:numFmt w:val="decimal"/>
      <w:lvlText w:val="%4."/>
      <w:lvlJc w:val="left"/>
      <w:pPr>
        <w:ind w:left="3234" w:hanging="360"/>
      </w:pPr>
    </w:lvl>
    <w:lvl w:ilvl="4" w:tplc="9868338C">
      <w:start w:val="1"/>
      <w:numFmt w:val="lowerLetter"/>
      <w:lvlText w:val="%5."/>
      <w:lvlJc w:val="left"/>
      <w:pPr>
        <w:ind w:left="3954" w:hanging="360"/>
      </w:pPr>
    </w:lvl>
    <w:lvl w:ilvl="5" w:tplc="C9DEFF4A">
      <w:start w:val="1"/>
      <w:numFmt w:val="lowerRoman"/>
      <w:lvlText w:val="%6."/>
      <w:lvlJc w:val="right"/>
      <w:pPr>
        <w:ind w:left="4674" w:hanging="180"/>
      </w:pPr>
    </w:lvl>
    <w:lvl w:ilvl="6" w:tplc="473EAD8A">
      <w:start w:val="1"/>
      <w:numFmt w:val="decimal"/>
      <w:lvlText w:val="%7."/>
      <w:lvlJc w:val="left"/>
      <w:pPr>
        <w:ind w:left="5394" w:hanging="360"/>
      </w:pPr>
    </w:lvl>
    <w:lvl w:ilvl="7" w:tplc="01D46532">
      <w:start w:val="1"/>
      <w:numFmt w:val="lowerLetter"/>
      <w:lvlText w:val="%8."/>
      <w:lvlJc w:val="left"/>
      <w:pPr>
        <w:ind w:left="6114" w:hanging="360"/>
      </w:pPr>
    </w:lvl>
    <w:lvl w:ilvl="8" w:tplc="9B545B54">
      <w:start w:val="1"/>
      <w:numFmt w:val="lowerRoman"/>
      <w:lvlText w:val="%9."/>
      <w:lvlJc w:val="right"/>
      <w:pPr>
        <w:ind w:left="6834" w:hanging="180"/>
      </w:pPr>
    </w:lvl>
  </w:abstractNum>
  <w:abstractNum w:abstractNumId="4">
    <w:nsid w:val="3174597C"/>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5">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4BD618A6"/>
    <w:multiLevelType w:val="hybridMultilevel"/>
    <w:tmpl w:val="898C330A"/>
    <w:lvl w:ilvl="0" w:tplc="D7B60914">
      <w:start w:val="1"/>
      <w:numFmt w:val="bullet"/>
      <w:lvlText w:val=""/>
      <w:lvlJc w:val="left"/>
      <w:pPr>
        <w:ind w:left="1080" w:hanging="360"/>
      </w:pPr>
      <w:rPr>
        <w:rFonts w:ascii="Symbol" w:hAnsi="Symbol"/>
      </w:rPr>
    </w:lvl>
    <w:lvl w:ilvl="1" w:tplc="BEB268E6">
      <w:start w:val="1"/>
      <w:numFmt w:val="lowerLetter"/>
      <w:lvlText w:val="%2."/>
      <w:lvlJc w:val="left"/>
      <w:pPr>
        <w:ind w:left="1800" w:hanging="360"/>
      </w:pPr>
    </w:lvl>
    <w:lvl w:ilvl="2" w:tplc="BCA47C9C">
      <w:start w:val="1"/>
      <w:numFmt w:val="lowerRoman"/>
      <w:lvlText w:val="%3."/>
      <w:lvlJc w:val="right"/>
      <w:pPr>
        <w:ind w:left="2520" w:hanging="180"/>
      </w:pPr>
    </w:lvl>
    <w:lvl w:ilvl="3" w:tplc="0E7AAD7C">
      <w:start w:val="1"/>
      <w:numFmt w:val="decimal"/>
      <w:lvlText w:val="%4."/>
      <w:lvlJc w:val="left"/>
      <w:pPr>
        <w:ind w:left="3240" w:hanging="360"/>
      </w:pPr>
    </w:lvl>
    <w:lvl w:ilvl="4" w:tplc="DBF6018A">
      <w:start w:val="1"/>
      <w:numFmt w:val="lowerLetter"/>
      <w:lvlText w:val="%5."/>
      <w:lvlJc w:val="left"/>
      <w:pPr>
        <w:ind w:left="3960" w:hanging="360"/>
      </w:pPr>
    </w:lvl>
    <w:lvl w:ilvl="5" w:tplc="8B28FBA0">
      <w:start w:val="1"/>
      <w:numFmt w:val="lowerRoman"/>
      <w:lvlText w:val="%6."/>
      <w:lvlJc w:val="right"/>
      <w:pPr>
        <w:ind w:left="4680" w:hanging="180"/>
      </w:pPr>
    </w:lvl>
    <w:lvl w:ilvl="6" w:tplc="B59461B8">
      <w:start w:val="1"/>
      <w:numFmt w:val="decimal"/>
      <w:lvlText w:val="%7."/>
      <w:lvlJc w:val="left"/>
      <w:pPr>
        <w:ind w:left="5400" w:hanging="360"/>
      </w:pPr>
    </w:lvl>
    <w:lvl w:ilvl="7" w:tplc="4E4E9912">
      <w:start w:val="1"/>
      <w:numFmt w:val="lowerLetter"/>
      <w:lvlText w:val="%8."/>
      <w:lvlJc w:val="left"/>
      <w:pPr>
        <w:ind w:left="6120" w:hanging="360"/>
      </w:pPr>
    </w:lvl>
    <w:lvl w:ilvl="8" w:tplc="C93A6200">
      <w:start w:val="1"/>
      <w:numFmt w:val="lowerRoman"/>
      <w:lvlText w:val="%9."/>
      <w:lvlJc w:val="right"/>
      <w:pPr>
        <w:ind w:left="6840" w:hanging="180"/>
      </w:pPr>
    </w:lvl>
  </w:abstractNum>
  <w:abstractNum w:abstractNumId="7">
    <w:nsid w:val="4BEB3155"/>
    <w:multiLevelType w:val="hybridMultilevel"/>
    <w:tmpl w:val="71B844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1F56439"/>
    <w:multiLevelType w:val="hybridMultilevel"/>
    <w:tmpl w:val="539C09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550A2288"/>
    <w:multiLevelType w:val="hybridMultilevel"/>
    <w:tmpl w:val="8C7A9C84"/>
    <w:lvl w:ilvl="0" w:tplc="F4422958">
      <w:start w:val="1"/>
      <w:numFmt w:val="decimal"/>
      <w:pStyle w:val="ListParagraph"/>
      <w:lvlText w:val="%1."/>
      <w:lvlJc w:val="left"/>
      <w:pPr>
        <w:ind w:left="720" w:hanging="360"/>
      </w:p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0">
    <w:nsid w:val="564D21D4"/>
    <w:multiLevelType w:val="multilevel"/>
    <w:tmpl w:val="2332A8FC"/>
    <w:lvl w:ilvl="0">
      <w:start w:val="1"/>
      <w:numFmt w:val="decimal"/>
      <w:pStyle w:val="List"/>
      <w:lvlText w:val="%1."/>
      <w:lvlJc w:val="left"/>
      <w:pPr>
        <w:ind w:left="360" w:hanging="360"/>
      </w:pPr>
    </w:lvl>
    <w:lvl w:ilvl="1">
      <w:start w:val="1"/>
      <w:numFmt w:val="decimal"/>
      <w:pStyle w:val="List2"/>
      <w:lvlText w:val="%1.%2."/>
      <w:lvlJc w:val="left"/>
      <w:pPr>
        <w:ind w:left="720" w:hanging="360"/>
      </w:pPr>
    </w:lvl>
    <w:lvl w:ilvl="2">
      <w:start w:val="1"/>
      <w:numFmt w:val="decimal"/>
      <w:lvlText w:val="%3.%1.%2."/>
      <w:lvlJc w:val="left"/>
      <w:pPr>
        <w:ind w:left="1080" w:hanging="360"/>
      </w:pPr>
    </w:lvl>
    <w:lvl w:ilvl="3">
      <w:start w:val="1"/>
      <w:numFmt w:val="decimal"/>
      <w:lvlText w:val="%4.%1.%2.%3."/>
      <w:lvlJc w:val="left"/>
      <w:pPr>
        <w:ind w:left="1440" w:hanging="360"/>
      </w:pPr>
    </w:lvl>
    <w:lvl w:ilvl="4">
      <w:start w:val="1"/>
      <w:numFmt w:val="decimal"/>
      <w:pStyle w:val="List5"/>
      <w:lvlText w:val="%5.%1.%2.%3.%4."/>
      <w:lvlJc w:val="left"/>
      <w:pPr>
        <w:ind w:left="1800" w:hanging="360"/>
      </w:pPr>
    </w:lvl>
    <w:lvl w:ilvl="5">
      <w:start w:val="1"/>
      <w:numFmt w:val="decimal"/>
      <w:lvlText w:val="%6.%1.%2.%3.%4.%5."/>
      <w:lvlJc w:val="left"/>
      <w:pPr>
        <w:ind w:left="2160" w:hanging="360"/>
      </w:pPr>
    </w:lvl>
    <w:lvl w:ilvl="6">
      <w:start w:val="1"/>
      <w:numFmt w:val="decimal"/>
      <w:lvlText w:val="%7.%6."/>
      <w:lvlJc w:val="left"/>
      <w:pPr>
        <w:ind w:left="2520" w:hanging="360"/>
      </w:pPr>
    </w:lvl>
    <w:lvl w:ilvl="7">
      <w:start w:val="1"/>
      <w:numFmt w:val="decimal"/>
      <w:lvlText w:val="%8.%7."/>
      <w:lvlJc w:val="left"/>
      <w:pPr>
        <w:ind w:left="2880" w:hanging="360"/>
      </w:pPr>
    </w:lvl>
    <w:lvl w:ilvl="8">
      <w:start w:val="1"/>
      <w:numFmt w:val="decimal"/>
      <w:lvlText w:val="%9.%8."/>
      <w:lvlJc w:val="left"/>
      <w:pPr>
        <w:ind w:left="3240" w:hanging="360"/>
      </w:pPr>
    </w:lvl>
  </w:abstractNum>
  <w:abstractNum w:abstractNumId="11">
    <w:nsid w:val="76142374"/>
    <w:multiLevelType w:val="hybridMultilevel"/>
    <w:tmpl w:val="D8ACBF54"/>
    <w:lvl w:ilvl="0" w:tplc="6F489886">
      <w:start w:val="1"/>
      <w:numFmt w:val="bullet"/>
      <w:lvlText w:val=""/>
      <w:lvlJc w:val="left"/>
      <w:pPr>
        <w:ind w:left="720" w:hanging="360"/>
      </w:pPr>
      <w:rPr>
        <w:rFonts w:ascii="Symbol" w:hAnsi="Symbol"/>
      </w:rPr>
    </w:lvl>
    <w:lvl w:ilvl="1" w:tplc="E642F0FE">
      <w:start w:val="1"/>
      <w:numFmt w:val="bullet"/>
      <w:lvlText w:val="o"/>
      <w:lvlJc w:val="left"/>
      <w:pPr>
        <w:ind w:left="1440" w:hanging="360"/>
      </w:pPr>
      <w:rPr>
        <w:rFonts w:ascii="Courier New" w:hAnsi="Courier New"/>
      </w:rPr>
    </w:lvl>
    <w:lvl w:ilvl="2" w:tplc="FC8E99F0">
      <w:start w:val="1"/>
      <w:numFmt w:val="bullet"/>
      <w:lvlText w:val=""/>
      <w:lvlJc w:val="left"/>
      <w:pPr>
        <w:ind w:left="2160" w:hanging="360"/>
      </w:pPr>
      <w:rPr>
        <w:rFonts w:ascii="Wingdings" w:hAnsi="Wingdings"/>
      </w:rPr>
    </w:lvl>
    <w:lvl w:ilvl="3" w:tplc="073A8804">
      <w:start w:val="1"/>
      <w:numFmt w:val="bullet"/>
      <w:lvlText w:val=""/>
      <w:lvlJc w:val="left"/>
      <w:pPr>
        <w:ind w:left="2880" w:hanging="360"/>
      </w:pPr>
      <w:rPr>
        <w:rFonts w:ascii="Symbol" w:hAnsi="Symbol"/>
      </w:rPr>
    </w:lvl>
    <w:lvl w:ilvl="4" w:tplc="A5ECEE18">
      <w:start w:val="1"/>
      <w:numFmt w:val="bullet"/>
      <w:lvlText w:val="o"/>
      <w:lvlJc w:val="left"/>
      <w:pPr>
        <w:ind w:left="3600" w:hanging="360"/>
      </w:pPr>
      <w:rPr>
        <w:rFonts w:ascii="Courier New" w:hAnsi="Courier New"/>
      </w:rPr>
    </w:lvl>
    <w:lvl w:ilvl="5" w:tplc="AD169908">
      <w:start w:val="1"/>
      <w:numFmt w:val="bullet"/>
      <w:lvlText w:val=""/>
      <w:lvlJc w:val="left"/>
      <w:pPr>
        <w:ind w:left="4320" w:hanging="360"/>
      </w:pPr>
      <w:rPr>
        <w:rFonts w:ascii="Wingdings" w:hAnsi="Wingdings"/>
      </w:rPr>
    </w:lvl>
    <w:lvl w:ilvl="6" w:tplc="5158FD0C">
      <w:start w:val="1"/>
      <w:numFmt w:val="bullet"/>
      <w:lvlText w:val=""/>
      <w:lvlJc w:val="left"/>
      <w:pPr>
        <w:ind w:left="5040" w:hanging="360"/>
      </w:pPr>
      <w:rPr>
        <w:rFonts w:ascii="Symbol" w:hAnsi="Symbol"/>
      </w:rPr>
    </w:lvl>
    <w:lvl w:ilvl="7" w:tplc="6650A6EA">
      <w:start w:val="1"/>
      <w:numFmt w:val="bullet"/>
      <w:lvlText w:val="o"/>
      <w:lvlJc w:val="left"/>
      <w:pPr>
        <w:ind w:left="5760" w:hanging="360"/>
      </w:pPr>
      <w:rPr>
        <w:rFonts w:ascii="Courier New" w:hAnsi="Courier New"/>
      </w:rPr>
    </w:lvl>
    <w:lvl w:ilvl="8" w:tplc="DBE0D5A8">
      <w:start w:val="1"/>
      <w:numFmt w:val="bullet"/>
      <w:lvlText w:val=""/>
      <w:lvlJc w:val="left"/>
      <w:pPr>
        <w:ind w:left="6480" w:hanging="360"/>
      </w:pPr>
      <w:rPr>
        <w:rFonts w:ascii="Wingdings" w:hAnsi="Wingdings"/>
      </w:rPr>
    </w:lvl>
  </w:abstractNum>
  <w:num w:numId="1">
    <w:abstractNumId w:val="10"/>
  </w:num>
  <w:num w:numId="2">
    <w:abstractNumId w:val="2"/>
  </w:num>
  <w:num w:numId="3">
    <w:abstractNumId w:val="1"/>
  </w:num>
  <w:num w:numId="4">
    <w:abstractNumId w:val="9"/>
  </w:num>
  <w:num w:numId="5">
    <w:abstractNumId w:val="0"/>
  </w:num>
  <w:num w:numId="6">
    <w:abstractNumId w:val="8"/>
  </w:num>
  <w:num w:numId="7">
    <w:abstractNumId w:val="5"/>
  </w:num>
  <w:num w:numId="8">
    <w:abstractNumId w:val="4"/>
    <w:lvlOverride w:ilvl="0">
      <w:lvl w:ilvl="0">
        <w:start w:val="1"/>
        <w:numFmt w:val="decimal"/>
        <w:lvlText w:val="%1"/>
        <w:lvlJc w:val="left"/>
        <w:pPr>
          <w:tabs>
            <w:tab w:val="num" w:pos="493"/>
          </w:tabs>
          <w:ind w:left="493" w:hanging="493"/>
        </w:pPr>
        <w:rPr>
          <w:rFonts w:hint="default"/>
        </w:rPr>
      </w:lvl>
    </w:lvlOverride>
  </w:num>
  <w:num w:numId="9">
    <w:abstractNumId w:val="11"/>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87"/>
    <w:rsid w:val="00000B4C"/>
    <w:rsid w:val="00003E76"/>
    <w:rsid w:val="00006E82"/>
    <w:rsid w:val="000106D0"/>
    <w:rsid w:val="0001361A"/>
    <w:rsid w:val="00016A60"/>
    <w:rsid w:val="00024BDC"/>
    <w:rsid w:val="00031F5A"/>
    <w:rsid w:val="00034087"/>
    <w:rsid w:val="0003576F"/>
    <w:rsid w:val="00037CB0"/>
    <w:rsid w:val="00042B57"/>
    <w:rsid w:val="00042E17"/>
    <w:rsid w:val="00045FE4"/>
    <w:rsid w:val="00046646"/>
    <w:rsid w:val="00046917"/>
    <w:rsid w:val="0005270A"/>
    <w:rsid w:val="00053DC2"/>
    <w:rsid w:val="00070940"/>
    <w:rsid w:val="00096F28"/>
    <w:rsid w:val="000A0EDD"/>
    <w:rsid w:val="000A5AB2"/>
    <w:rsid w:val="000C1426"/>
    <w:rsid w:val="000E3BB9"/>
    <w:rsid w:val="000E7F7A"/>
    <w:rsid w:val="00100315"/>
    <w:rsid w:val="001025EA"/>
    <w:rsid w:val="00102EAF"/>
    <w:rsid w:val="0010594D"/>
    <w:rsid w:val="00106AED"/>
    <w:rsid w:val="001074A7"/>
    <w:rsid w:val="001167B4"/>
    <w:rsid w:val="00117A27"/>
    <w:rsid w:val="00123041"/>
    <w:rsid w:val="00125DB4"/>
    <w:rsid w:val="001313BB"/>
    <w:rsid w:val="00135449"/>
    <w:rsid w:val="001426D2"/>
    <w:rsid w:val="00142EDA"/>
    <w:rsid w:val="0014338A"/>
    <w:rsid w:val="001435A2"/>
    <w:rsid w:val="0014486F"/>
    <w:rsid w:val="0015241E"/>
    <w:rsid w:val="001632ED"/>
    <w:rsid w:val="00166BB3"/>
    <w:rsid w:val="00182155"/>
    <w:rsid w:val="0018693E"/>
    <w:rsid w:val="001A2AC2"/>
    <w:rsid w:val="001A685E"/>
    <w:rsid w:val="001C01CF"/>
    <w:rsid w:val="001D3744"/>
    <w:rsid w:val="001D51A2"/>
    <w:rsid w:val="001D7915"/>
    <w:rsid w:val="001F7E73"/>
    <w:rsid w:val="0020669A"/>
    <w:rsid w:val="00213DA6"/>
    <w:rsid w:val="00216302"/>
    <w:rsid w:val="0021736A"/>
    <w:rsid w:val="00221F85"/>
    <w:rsid w:val="002225BD"/>
    <w:rsid w:val="002248C5"/>
    <w:rsid w:val="0022692B"/>
    <w:rsid w:val="002411D4"/>
    <w:rsid w:val="00245A2B"/>
    <w:rsid w:val="00254FAD"/>
    <w:rsid w:val="00255C08"/>
    <w:rsid w:val="00261C12"/>
    <w:rsid w:val="00265A39"/>
    <w:rsid w:val="00271864"/>
    <w:rsid w:val="002729FC"/>
    <w:rsid w:val="00273F72"/>
    <w:rsid w:val="00275ED0"/>
    <w:rsid w:val="0027612B"/>
    <w:rsid w:val="002762FC"/>
    <w:rsid w:val="002763C1"/>
    <w:rsid w:val="00290F57"/>
    <w:rsid w:val="00293E72"/>
    <w:rsid w:val="00295D17"/>
    <w:rsid w:val="00297300"/>
    <w:rsid w:val="00297D87"/>
    <w:rsid w:val="002A3945"/>
    <w:rsid w:val="002A679B"/>
    <w:rsid w:val="002B568E"/>
    <w:rsid w:val="002B56B7"/>
    <w:rsid w:val="002D1C62"/>
    <w:rsid w:val="002D6CE9"/>
    <w:rsid w:val="002D7A4D"/>
    <w:rsid w:val="002E2C28"/>
    <w:rsid w:val="002E3141"/>
    <w:rsid w:val="0030172B"/>
    <w:rsid w:val="00301886"/>
    <w:rsid w:val="003075BB"/>
    <w:rsid w:val="0031009F"/>
    <w:rsid w:val="00311D89"/>
    <w:rsid w:val="00312E30"/>
    <w:rsid w:val="003149D6"/>
    <w:rsid w:val="00321292"/>
    <w:rsid w:val="00326073"/>
    <w:rsid w:val="00342730"/>
    <w:rsid w:val="0035176F"/>
    <w:rsid w:val="00354EC2"/>
    <w:rsid w:val="00360BF2"/>
    <w:rsid w:val="00363532"/>
    <w:rsid w:val="00364662"/>
    <w:rsid w:val="0036571B"/>
    <w:rsid w:val="00371411"/>
    <w:rsid w:val="0037253C"/>
    <w:rsid w:val="00376C43"/>
    <w:rsid w:val="00380842"/>
    <w:rsid w:val="00382F1E"/>
    <w:rsid w:val="00383518"/>
    <w:rsid w:val="00385268"/>
    <w:rsid w:val="00386BDC"/>
    <w:rsid w:val="00387AE2"/>
    <w:rsid w:val="00390B6B"/>
    <w:rsid w:val="003A5049"/>
    <w:rsid w:val="003A630E"/>
    <w:rsid w:val="003A740E"/>
    <w:rsid w:val="003B1CE4"/>
    <w:rsid w:val="003C5834"/>
    <w:rsid w:val="003C5E60"/>
    <w:rsid w:val="003D5861"/>
    <w:rsid w:val="003E5FB5"/>
    <w:rsid w:val="0040088B"/>
    <w:rsid w:val="00400AC9"/>
    <w:rsid w:val="004018AA"/>
    <w:rsid w:val="00401B7C"/>
    <w:rsid w:val="00407377"/>
    <w:rsid w:val="00412A6C"/>
    <w:rsid w:val="004154E1"/>
    <w:rsid w:val="00421B13"/>
    <w:rsid w:val="00421CCB"/>
    <w:rsid w:val="004227ED"/>
    <w:rsid w:val="004265A5"/>
    <w:rsid w:val="0043138B"/>
    <w:rsid w:val="00445BCE"/>
    <w:rsid w:val="00451A88"/>
    <w:rsid w:val="0045314B"/>
    <w:rsid w:val="00454F25"/>
    <w:rsid w:val="0045539F"/>
    <w:rsid w:val="0046025B"/>
    <w:rsid w:val="00462713"/>
    <w:rsid w:val="00463F7D"/>
    <w:rsid w:val="00471118"/>
    <w:rsid w:val="00472C99"/>
    <w:rsid w:val="00473E78"/>
    <w:rsid w:val="00490295"/>
    <w:rsid w:val="00497500"/>
    <w:rsid w:val="004A28CF"/>
    <w:rsid w:val="004A6018"/>
    <w:rsid w:val="004A76C3"/>
    <w:rsid w:val="004B5563"/>
    <w:rsid w:val="004B6F21"/>
    <w:rsid w:val="004C3330"/>
    <w:rsid w:val="004D27E0"/>
    <w:rsid w:val="004D4CD4"/>
    <w:rsid w:val="004D62C7"/>
    <w:rsid w:val="004E12E6"/>
    <w:rsid w:val="004E2401"/>
    <w:rsid w:val="004F7B63"/>
    <w:rsid w:val="00501F0D"/>
    <w:rsid w:val="00502874"/>
    <w:rsid w:val="00502C57"/>
    <w:rsid w:val="0051584C"/>
    <w:rsid w:val="00526D2C"/>
    <w:rsid w:val="00533E65"/>
    <w:rsid w:val="00537F42"/>
    <w:rsid w:val="0054458C"/>
    <w:rsid w:val="00557F14"/>
    <w:rsid w:val="005634DA"/>
    <w:rsid w:val="005655C3"/>
    <w:rsid w:val="005678BE"/>
    <w:rsid w:val="00567961"/>
    <w:rsid w:val="00572AA9"/>
    <w:rsid w:val="0057587D"/>
    <w:rsid w:val="0058490F"/>
    <w:rsid w:val="005938D1"/>
    <w:rsid w:val="00593BA6"/>
    <w:rsid w:val="00595906"/>
    <w:rsid w:val="005A5BA9"/>
    <w:rsid w:val="005B11F9"/>
    <w:rsid w:val="005C29FE"/>
    <w:rsid w:val="005C4479"/>
    <w:rsid w:val="005D5AFF"/>
    <w:rsid w:val="005E0F29"/>
    <w:rsid w:val="005F6295"/>
    <w:rsid w:val="005F64C8"/>
    <w:rsid w:val="00604B6B"/>
    <w:rsid w:val="0061126C"/>
    <w:rsid w:val="00611C06"/>
    <w:rsid w:val="00613F97"/>
    <w:rsid w:val="006225BF"/>
    <w:rsid w:val="006236F1"/>
    <w:rsid w:val="00631D73"/>
    <w:rsid w:val="00632CEA"/>
    <w:rsid w:val="006351B8"/>
    <w:rsid w:val="00636EFE"/>
    <w:rsid w:val="00642470"/>
    <w:rsid w:val="00644715"/>
    <w:rsid w:val="00646F5E"/>
    <w:rsid w:val="006544BD"/>
    <w:rsid w:val="0065535C"/>
    <w:rsid w:val="00674B23"/>
    <w:rsid w:val="00682DB3"/>
    <w:rsid w:val="006833E9"/>
    <w:rsid w:val="00690F0A"/>
    <w:rsid w:val="00691EF1"/>
    <w:rsid w:val="006B2F1C"/>
    <w:rsid w:val="006B7D3D"/>
    <w:rsid w:val="006C2288"/>
    <w:rsid w:val="006C2349"/>
    <w:rsid w:val="006C52E8"/>
    <w:rsid w:val="006C6A2A"/>
    <w:rsid w:val="006D059C"/>
    <w:rsid w:val="006E4056"/>
    <w:rsid w:val="006E63A1"/>
    <w:rsid w:val="006F1282"/>
    <w:rsid w:val="006F2A80"/>
    <w:rsid w:val="006F7AD8"/>
    <w:rsid w:val="00717067"/>
    <w:rsid w:val="0073273F"/>
    <w:rsid w:val="00732EC2"/>
    <w:rsid w:val="00734E00"/>
    <w:rsid w:val="007403DA"/>
    <w:rsid w:val="007428B2"/>
    <w:rsid w:val="00746133"/>
    <w:rsid w:val="0075424D"/>
    <w:rsid w:val="007639B0"/>
    <w:rsid w:val="0076469F"/>
    <w:rsid w:val="00764A6E"/>
    <w:rsid w:val="007747A4"/>
    <w:rsid w:val="007838A2"/>
    <w:rsid w:val="0078762C"/>
    <w:rsid w:val="00792035"/>
    <w:rsid w:val="0079371B"/>
    <w:rsid w:val="007973BC"/>
    <w:rsid w:val="007A7856"/>
    <w:rsid w:val="007B201A"/>
    <w:rsid w:val="007B6A3F"/>
    <w:rsid w:val="007C026C"/>
    <w:rsid w:val="007C2ED6"/>
    <w:rsid w:val="007E584B"/>
    <w:rsid w:val="007E7B2F"/>
    <w:rsid w:val="007F3B79"/>
    <w:rsid w:val="0080164E"/>
    <w:rsid w:val="00801B7F"/>
    <w:rsid w:val="0080498F"/>
    <w:rsid w:val="008050F8"/>
    <w:rsid w:val="008060D4"/>
    <w:rsid w:val="00806B4C"/>
    <w:rsid w:val="008072B9"/>
    <w:rsid w:val="00810ABD"/>
    <w:rsid w:val="00824BA0"/>
    <w:rsid w:val="00826DB3"/>
    <w:rsid w:val="00840148"/>
    <w:rsid w:val="00840658"/>
    <w:rsid w:val="008475D5"/>
    <w:rsid w:val="00860654"/>
    <w:rsid w:val="00863CDB"/>
    <w:rsid w:val="00886544"/>
    <w:rsid w:val="00892091"/>
    <w:rsid w:val="0089217F"/>
    <w:rsid w:val="008B3EA9"/>
    <w:rsid w:val="008C3EF6"/>
    <w:rsid w:val="008D0D07"/>
    <w:rsid w:val="008D24CA"/>
    <w:rsid w:val="008D2572"/>
    <w:rsid w:val="008E27EC"/>
    <w:rsid w:val="008F4D09"/>
    <w:rsid w:val="008F562E"/>
    <w:rsid w:val="008F668F"/>
    <w:rsid w:val="008F6DD8"/>
    <w:rsid w:val="0090155E"/>
    <w:rsid w:val="00903467"/>
    <w:rsid w:val="009041D0"/>
    <w:rsid w:val="00906EAA"/>
    <w:rsid w:val="009104BB"/>
    <w:rsid w:val="00920DB8"/>
    <w:rsid w:val="00932633"/>
    <w:rsid w:val="0093341F"/>
    <w:rsid w:val="00936D4B"/>
    <w:rsid w:val="00961913"/>
    <w:rsid w:val="00970DD2"/>
    <w:rsid w:val="00977DFA"/>
    <w:rsid w:val="00981E93"/>
    <w:rsid w:val="00982C79"/>
    <w:rsid w:val="00983445"/>
    <w:rsid w:val="009836C9"/>
    <w:rsid w:val="0098373E"/>
    <w:rsid w:val="00984ED1"/>
    <w:rsid w:val="00985872"/>
    <w:rsid w:val="00987716"/>
    <w:rsid w:val="00992BFA"/>
    <w:rsid w:val="009A24CF"/>
    <w:rsid w:val="009B5350"/>
    <w:rsid w:val="009C7606"/>
    <w:rsid w:val="009D15F1"/>
    <w:rsid w:val="009D2B10"/>
    <w:rsid w:val="009D4709"/>
    <w:rsid w:val="009E27FD"/>
    <w:rsid w:val="009E44F9"/>
    <w:rsid w:val="009F1BCC"/>
    <w:rsid w:val="009F3AA7"/>
    <w:rsid w:val="009F5B1B"/>
    <w:rsid w:val="009F7283"/>
    <w:rsid w:val="00A2214A"/>
    <w:rsid w:val="00A24819"/>
    <w:rsid w:val="00A304B5"/>
    <w:rsid w:val="00A313B3"/>
    <w:rsid w:val="00A35581"/>
    <w:rsid w:val="00A35D38"/>
    <w:rsid w:val="00A421C4"/>
    <w:rsid w:val="00A443AC"/>
    <w:rsid w:val="00A47EB8"/>
    <w:rsid w:val="00A602C6"/>
    <w:rsid w:val="00A60614"/>
    <w:rsid w:val="00A6244E"/>
    <w:rsid w:val="00A73185"/>
    <w:rsid w:val="00A80CDA"/>
    <w:rsid w:val="00A82B25"/>
    <w:rsid w:val="00A9298C"/>
    <w:rsid w:val="00A97A8A"/>
    <w:rsid w:val="00AC2DAE"/>
    <w:rsid w:val="00AC6850"/>
    <w:rsid w:val="00AD1BC5"/>
    <w:rsid w:val="00AD70A8"/>
    <w:rsid w:val="00AE5F46"/>
    <w:rsid w:val="00AE6858"/>
    <w:rsid w:val="00B131A6"/>
    <w:rsid w:val="00B176ED"/>
    <w:rsid w:val="00B24772"/>
    <w:rsid w:val="00B250FC"/>
    <w:rsid w:val="00B26309"/>
    <w:rsid w:val="00B36011"/>
    <w:rsid w:val="00B36E11"/>
    <w:rsid w:val="00B41635"/>
    <w:rsid w:val="00B467DE"/>
    <w:rsid w:val="00B5357A"/>
    <w:rsid w:val="00B61650"/>
    <w:rsid w:val="00B6333C"/>
    <w:rsid w:val="00B72B3E"/>
    <w:rsid w:val="00B75BBA"/>
    <w:rsid w:val="00B87EC3"/>
    <w:rsid w:val="00B9489F"/>
    <w:rsid w:val="00B95A0D"/>
    <w:rsid w:val="00BA4B8A"/>
    <w:rsid w:val="00BB1525"/>
    <w:rsid w:val="00BB2BF7"/>
    <w:rsid w:val="00BB5B31"/>
    <w:rsid w:val="00BC3D6C"/>
    <w:rsid w:val="00BC6321"/>
    <w:rsid w:val="00BD3374"/>
    <w:rsid w:val="00BD4568"/>
    <w:rsid w:val="00BE5BB1"/>
    <w:rsid w:val="00BF4483"/>
    <w:rsid w:val="00BF4808"/>
    <w:rsid w:val="00C41356"/>
    <w:rsid w:val="00C5215F"/>
    <w:rsid w:val="00C53062"/>
    <w:rsid w:val="00C547D0"/>
    <w:rsid w:val="00C56B1D"/>
    <w:rsid w:val="00C67A15"/>
    <w:rsid w:val="00C7664C"/>
    <w:rsid w:val="00C832E7"/>
    <w:rsid w:val="00C847DE"/>
    <w:rsid w:val="00C86648"/>
    <w:rsid w:val="00C9364B"/>
    <w:rsid w:val="00C94A19"/>
    <w:rsid w:val="00CA1EE7"/>
    <w:rsid w:val="00CA5EBD"/>
    <w:rsid w:val="00CB37A3"/>
    <w:rsid w:val="00CB4A28"/>
    <w:rsid w:val="00CB4C3A"/>
    <w:rsid w:val="00CC484C"/>
    <w:rsid w:val="00CC494F"/>
    <w:rsid w:val="00CD0409"/>
    <w:rsid w:val="00CD5D0C"/>
    <w:rsid w:val="00CD6A95"/>
    <w:rsid w:val="00CD762C"/>
    <w:rsid w:val="00CD7839"/>
    <w:rsid w:val="00CE5827"/>
    <w:rsid w:val="00CE666F"/>
    <w:rsid w:val="00CF0897"/>
    <w:rsid w:val="00CF5461"/>
    <w:rsid w:val="00CF58C5"/>
    <w:rsid w:val="00CF6F02"/>
    <w:rsid w:val="00D01ABB"/>
    <w:rsid w:val="00D07FE7"/>
    <w:rsid w:val="00D2377F"/>
    <w:rsid w:val="00D34623"/>
    <w:rsid w:val="00D34EA0"/>
    <w:rsid w:val="00D4539B"/>
    <w:rsid w:val="00D651DF"/>
    <w:rsid w:val="00D73684"/>
    <w:rsid w:val="00D75707"/>
    <w:rsid w:val="00D76D33"/>
    <w:rsid w:val="00D917D1"/>
    <w:rsid w:val="00DA1522"/>
    <w:rsid w:val="00DB2025"/>
    <w:rsid w:val="00DB2696"/>
    <w:rsid w:val="00DB5EA0"/>
    <w:rsid w:val="00DB7472"/>
    <w:rsid w:val="00DC0195"/>
    <w:rsid w:val="00DC1711"/>
    <w:rsid w:val="00DD0AA7"/>
    <w:rsid w:val="00DD2AB0"/>
    <w:rsid w:val="00DD6F08"/>
    <w:rsid w:val="00DD7526"/>
    <w:rsid w:val="00DE0FD2"/>
    <w:rsid w:val="00DF0788"/>
    <w:rsid w:val="00DF08F0"/>
    <w:rsid w:val="00DF10DB"/>
    <w:rsid w:val="00E11EB1"/>
    <w:rsid w:val="00E16326"/>
    <w:rsid w:val="00E16327"/>
    <w:rsid w:val="00E4078D"/>
    <w:rsid w:val="00E413E2"/>
    <w:rsid w:val="00E43A74"/>
    <w:rsid w:val="00E576E5"/>
    <w:rsid w:val="00E651E4"/>
    <w:rsid w:val="00E671C3"/>
    <w:rsid w:val="00E673DA"/>
    <w:rsid w:val="00E71843"/>
    <w:rsid w:val="00E722BE"/>
    <w:rsid w:val="00E73964"/>
    <w:rsid w:val="00E76E2C"/>
    <w:rsid w:val="00E84596"/>
    <w:rsid w:val="00E857B4"/>
    <w:rsid w:val="00E90142"/>
    <w:rsid w:val="00E9269E"/>
    <w:rsid w:val="00E97F50"/>
    <w:rsid w:val="00EA3737"/>
    <w:rsid w:val="00EB638A"/>
    <w:rsid w:val="00EC0221"/>
    <w:rsid w:val="00EC519B"/>
    <w:rsid w:val="00EE6B96"/>
    <w:rsid w:val="00EF1B69"/>
    <w:rsid w:val="00EF5C30"/>
    <w:rsid w:val="00F0452D"/>
    <w:rsid w:val="00F06EE8"/>
    <w:rsid w:val="00F07349"/>
    <w:rsid w:val="00F22AE5"/>
    <w:rsid w:val="00F3025C"/>
    <w:rsid w:val="00F40104"/>
    <w:rsid w:val="00F422E0"/>
    <w:rsid w:val="00F4511E"/>
    <w:rsid w:val="00F51AE1"/>
    <w:rsid w:val="00F51C23"/>
    <w:rsid w:val="00F57CF7"/>
    <w:rsid w:val="00F6113A"/>
    <w:rsid w:val="00F61383"/>
    <w:rsid w:val="00F70881"/>
    <w:rsid w:val="00F86C1A"/>
    <w:rsid w:val="00FA19B9"/>
    <w:rsid w:val="00FA7F46"/>
    <w:rsid w:val="00FD7E42"/>
    <w:rsid w:val="00FE1AB6"/>
    <w:rsid w:val="00FF38B0"/>
    <w:rsid w:val="00FF3E0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qFormat="1"/>
    <w:lsdException w:name="Default Paragraph Font" w:uiPriority="1" w:unhideWhenUsed="1"/>
    <w:lsdException w:name="Subtitle" w:semiHidden="0" w:uiPriority="0" w:qFormat="1"/>
    <w:lsdException w:name="Strong" w:uiPriority="0" w:qFormat="1"/>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031F5A"/>
    <w:rPr>
      <w:rFonts w:ascii="Arial" w:hAnsi="Arial"/>
      <w:sz w:val="24"/>
      <w:szCs w:val="24"/>
      <w:lang w:eastAsia="en-AU"/>
    </w:rPr>
  </w:style>
  <w:style w:type="paragraph" w:styleId="Heading1">
    <w:name w:val="heading 1"/>
    <w:basedOn w:val="Normal"/>
    <w:next w:val="Normal"/>
    <w:link w:val="Heading1Char"/>
    <w:qFormat/>
    <w:rsid w:val="00537F42"/>
    <w:pPr>
      <w:keepNext/>
      <w:spacing w:before="240" w:after="60"/>
      <w:outlineLvl w:val="0"/>
    </w:pPr>
    <w:rPr>
      <w:rFonts w:ascii="Arial Mäori" w:eastAsiaTheme="majorEastAsia" w:hAnsi="Arial Mäori" w:cstheme="majorBidi"/>
      <w:b/>
      <w:bCs/>
      <w:kern w:val="32"/>
      <w:szCs w:val="32"/>
    </w:rPr>
  </w:style>
  <w:style w:type="paragraph" w:styleId="Heading2">
    <w:name w:val="heading 2"/>
    <w:basedOn w:val="Normal"/>
    <w:next w:val="Normal"/>
    <w:link w:val="Heading2Char"/>
    <w:unhideWhenUsed/>
    <w:qFormat/>
    <w:rsid w:val="00297D87"/>
    <w:pPr>
      <w:keepNext/>
      <w:spacing w:before="240" w:after="60"/>
      <w:outlineLvl w:val="1"/>
    </w:pPr>
    <w:rPr>
      <w:rFonts w:ascii="Arial Mäori" w:eastAsiaTheme="majorEastAsia" w:hAnsi="Arial Mäori" w:cstheme="majorBidi"/>
      <w:b/>
      <w:bCs/>
      <w:iCs/>
      <w:szCs w:val="28"/>
    </w:rPr>
  </w:style>
  <w:style w:type="paragraph" w:styleId="Heading3">
    <w:name w:val="heading 3"/>
    <w:basedOn w:val="Normal"/>
    <w:next w:val="Normal"/>
    <w:link w:val="Heading3Char"/>
    <w:semiHidden/>
    <w:unhideWhenUsed/>
    <w:qFormat/>
    <w:rsid w:val="008F6DD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F6DD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7F42"/>
    <w:rPr>
      <w:rFonts w:ascii="Arial Mäori" w:eastAsiaTheme="majorEastAsia" w:hAnsi="Arial Mäori" w:cstheme="majorBidi"/>
      <w:b/>
      <w:bCs/>
      <w:kern w:val="32"/>
      <w:sz w:val="24"/>
      <w:szCs w:val="32"/>
      <w:lang w:eastAsia="en-AU"/>
    </w:rPr>
  </w:style>
  <w:style w:type="character" w:customStyle="1" w:styleId="Heading2Char">
    <w:name w:val="Heading 2 Char"/>
    <w:basedOn w:val="DefaultParagraphFont"/>
    <w:link w:val="Heading2"/>
    <w:rsid w:val="00297D87"/>
    <w:rPr>
      <w:rFonts w:ascii="Arial Mäori" w:eastAsiaTheme="majorEastAsia" w:hAnsi="Arial Mäori" w:cstheme="majorBidi"/>
      <w:b/>
      <w:bCs/>
      <w:iCs/>
      <w:sz w:val="24"/>
      <w:szCs w:val="28"/>
      <w:lang w:eastAsia="en-AU"/>
    </w:rPr>
  </w:style>
  <w:style w:type="character" w:customStyle="1" w:styleId="Heading3Char">
    <w:name w:val="Heading 3 Char"/>
    <w:basedOn w:val="DefaultParagraphFont"/>
    <w:link w:val="Heading3"/>
    <w:semiHidden/>
    <w:rsid w:val="008F6DD8"/>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semiHidden/>
    <w:rsid w:val="008F6DD8"/>
    <w:rPr>
      <w:rFonts w:asciiTheme="minorHAnsi" w:eastAsiaTheme="minorEastAsia" w:hAnsiTheme="minorHAnsi" w:cstheme="minorBidi"/>
      <w:b/>
      <w:bCs/>
      <w:sz w:val="28"/>
      <w:szCs w:val="28"/>
      <w:lang w:eastAsia="en-AU"/>
    </w:rPr>
  </w:style>
  <w:style w:type="paragraph" w:styleId="ListParagraph">
    <w:name w:val="List Paragraph"/>
    <w:aliases w:val="bullet list"/>
    <w:basedOn w:val="Normal"/>
    <w:link w:val="ListParagraphChar"/>
    <w:autoRedefine/>
    <w:uiPriority w:val="34"/>
    <w:qFormat/>
    <w:rsid w:val="00A9298C"/>
    <w:pPr>
      <w:numPr>
        <w:numId w:val="4"/>
      </w:numPr>
      <w:spacing w:before="120" w:after="120"/>
    </w:pPr>
    <w:rPr>
      <w:rFonts w:ascii="Verdana" w:eastAsia="Calibri" w:hAnsi="Verdana"/>
      <w:sz w:val="22"/>
      <w:szCs w:val="22"/>
      <w:lang w:eastAsia="en-US"/>
    </w:r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1F5A"/>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rsid w:val="00031F5A"/>
    <w:rPr>
      <w:rFonts w:ascii="Cambria" w:eastAsiaTheme="majorEastAsia" w:hAnsi="Cambria" w:cstheme="majorBidi"/>
      <w:b/>
      <w:bCs/>
      <w:kern w:val="28"/>
      <w:sz w:val="32"/>
      <w:szCs w:val="32"/>
      <w:lang w:eastAsia="en-AU"/>
    </w:rPr>
  </w:style>
  <w:style w:type="paragraph" w:styleId="Subtitle">
    <w:name w:val="Subtitle"/>
    <w:basedOn w:val="Normal"/>
    <w:next w:val="Normal"/>
    <w:link w:val="SubtitleChar"/>
    <w:qFormat/>
    <w:rsid w:val="008F6DD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F6DD8"/>
    <w:rPr>
      <w:rFonts w:asciiTheme="majorHAnsi" w:eastAsiaTheme="majorEastAsia" w:hAnsiTheme="majorHAnsi" w:cstheme="majorBidi"/>
      <w:sz w:val="24"/>
      <w:szCs w:val="24"/>
      <w:lang w:eastAsia="en-AU"/>
    </w:rPr>
  </w:style>
  <w:style w:type="character" w:styleId="SubtleEmphasis">
    <w:name w:val="Subtle Emphasis"/>
    <w:basedOn w:val="DefaultParagraphFont"/>
    <w:uiPriority w:val="19"/>
    <w:qFormat/>
    <w:rsid w:val="008F6DD8"/>
    <w:rPr>
      <w:i/>
      <w:iCs/>
      <w:color w:val="808080" w:themeColor="text1" w:themeTint="7F"/>
    </w:rPr>
  </w:style>
  <w:style w:type="paragraph" w:customStyle="1" w:styleId="Bullet1">
    <w:name w:val="Bullet1"/>
    <w:basedOn w:val="Normal"/>
    <w:rsid w:val="00B5357A"/>
    <w:pPr>
      <w:numPr>
        <w:numId w:val="2"/>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rsid w:val="00B5357A"/>
    <w:pPr>
      <w:numPr>
        <w:numId w:val="3"/>
      </w:numPr>
      <w:tabs>
        <w:tab w:val="clear" w:pos="797"/>
        <w:tab w:val="left" w:pos="907"/>
      </w:tabs>
      <w:spacing w:before="120"/>
      <w:ind w:left="908" w:hanging="454"/>
    </w:pPr>
    <w:rPr>
      <w:rFonts w:ascii="Arial Mäori" w:hAnsi="Arial Mäori"/>
    </w:rPr>
  </w:style>
  <w:style w:type="paragraph" w:styleId="Caption">
    <w:name w:val="caption"/>
    <w:basedOn w:val="Normal"/>
    <w:next w:val="Normal"/>
    <w:unhideWhenUsed/>
    <w:qFormat/>
    <w:rsid w:val="00031F5A"/>
    <w:rPr>
      <w:b/>
      <w:bCs/>
      <w:sz w:val="20"/>
      <w:szCs w:val="20"/>
    </w:rPr>
  </w:style>
  <w:style w:type="character" w:styleId="Strong">
    <w:name w:val="Strong"/>
    <w:qFormat/>
    <w:rsid w:val="00031F5A"/>
    <w:rPr>
      <w:b/>
      <w:bCs/>
    </w:rPr>
  </w:style>
  <w:style w:type="paragraph" w:styleId="Header">
    <w:name w:val="header"/>
    <w:basedOn w:val="Normal"/>
    <w:link w:val="HeaderChar"/>
    <w:semiHidden/>
    <w:rsid w:val="00B131A6"/>
    <w:pPr>
      <w:tabs>
        <w:tab w:val="center" w:pos="4513"/>
        <w:tab w:val="right" w:pos="9026"/>
      </w:tabs>
    </w:pPr>
  </w:style>
  <w:style w:type="character" w:customStyle="1" w:styleId="HeaderChar">
    <w:name w:val="Header Char"/>
    <w:basedOn w:val="DefaultParagraphFont"/>
    <w:link w:val="Header"/>
    <w:semiHidden/>
    <w:rsid w:val="00B131A6"/>
    <w:rPr>
      <w:rFonts w:ascii="Arial" w:hAnsi="Arial"/>
      <w:sz w:val="24"/>
      <w:szCs w:val="24"/>
      <w:lang w:eastAsia="en-AU"/>
    </w:rPr>
  </w:style>
  <w:style w:type="paragraph" w:styleId="Footer">
    <w:name w:val="footer"/>
    <w:basedOn w:val="Normal"/>
    <w:link w:val="FooterChar"/>
    <w:uiPriority w:val="99"/>
    <w:rsid w:val="00B131A6"/>
    <w:pPr>
      <w:tabs>
        <w:tab w:val="center" w:pos="4513"/>
        <w:tab w:val="right" w:pos="9026"/>
      </w:tabs>
    </w:pPr>
  </w:style>
  <w:style w:type="character" w:customStyle="1" w:styleId="FooterChar">
    <w:name w:val="Footer Char"/>
    <w:basedOn w:val="DefaultParagraphFont"/>
    <w:link w:val="Footer"/>
    <w:uiPriority w:val="99"/>
    <w:rsid w:val="00B131A6"/>
    <w:rPr>
      <w:rFonts w:ascii="Arial" w:hAnsi="Arial"/>
      <w:sz w:val="24"/>
      <w:szCs w:val="24"/>
      <w:lang w:eastAsia="en-AU"/>
    </w:rPr>
  </w:style>
  <w:style w:type="paragraph" w:styleId="TOCHeading">
    <w:name w:val="TOC Heading"/>
    <w:basedOn w:val="Heading1"/>
    <w:next w:val="Normal"/>
    <w:uiPriority w:val="39"/>
    <w:semiHidden/>
    <w:unhideWhenUsed/>
    <w:qFormat/>
    <w:rsid w:val="0089217F"/>
    <w:pPr>
      <w:keepLines/>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2">
    <w:name w:val="toc 2"/>
    <w:basedOn w:val="Normal"/>
    <w:next w:val="Normal"/>
    <w:autoRedefine/>
    <w:uiPriority w:val="39"/>
    <w:rsid w:val="0089217F"/>
    <w:pPr>
      <w:spacing w:after="100"/>
      <w:ind w:left="240"/>
    </w:pPr>
  </w:style>
  <w:style w:type="character" w:styleId="Hyperlink">
    <w:name w:val="Hyperlink"/>
    <w:basedOn w:val="DefaultParagraphFont"/>
    <w:uiPriority w:val="99"/>
    <w:unhideWhenUsed/>
    <w:rsid w:val="0089217F"/>
    <w:rPr>
      <w:color w:val="0000FF" w:themeColor="hyperlink"/>
      <w:u w:val="single"/>
    </w:rPr>
  </w:style>
  <w:style w:type="paragraph" w:styleId="BalloonText">
    <w:name w:val="Balloon Text"/>
    <w:basedOn w:val="Normal"/>
    <w:link w:val="BalloonTextChar"/>
    <w:uiPriority w:val="99"/>
    <w:semiHidden/>
    <w:rsid w:val="0089217F"/>
    <w:rPr>
      <w:rFonts w:ascii="Tahoma" w:hAnsi="Tahoma" w:cs="Tahoma"/>
      <w:sz w:val="16"/>
      <w:szCs w:val="16"/>
    </w:rPr>
  </w:style>
  <w:style w:type="character" w:customStyle="1" w:styleId="BalloonTextChar">
    <w:name w:val="Balloon Text Char"/>
    <w:basedOn w:val="DefaultParagraphFont"/>
    <w:link w:val="BalloonText"/>
    <w:uiPriority w:val="99"/>
    <w:semiHidden/>
    <w:rsid w:val="0089217F"/>
    <w:rPr>
      <w:rFonts w:ascii="Tahoma" w:hAnsi="Tahoma" w:cs="Tahoma"/>
      <w:sz w:val="16"/>
      <w:szCs w:val="16"/>
      <w:lang w:eastAsia="en-AU"/>
    </w:rPr>
  </w:style>
  <w:style w:type="character" w:styleId="CommentReference">
    <w:name w:val="annotation reference"/>
    <w:basedOn w:val="DefaultParagraphFont"/>
    <w:uiPriority w:val="99"/>
    <w:semiHidden/>
    <w:rsid w:val="008050F8"/>
    <w:rPr>
      <w:sz w:val="18"/>
      <w:szCs w:val="18"/>
    </w:rPr>
  </w:style>
  <w:style w:type="paragraph" w:styleId="CommentText">
    <w:name w:val="annotation text"/>
    <w:basedOn w:val="Normal"/>
    <w:link w:val="CommentTextChar"/>
    <w:uiPriority w:val="99"/>
    <w:semiHidden/>
    <w:rsid w:val="008050F8"/>
  </w:style>
  <w:style w:type="character" w:customStyle="1" w:styleId="CommentTextChar">
    <w:name w:val="Comment Text Char"/>
    <w:basedOn w:val="DefaultParagraphFont"/>
    <w:link w:val="CommentText"/>
    <w:uiPriority w:val="99"/>
    <w:semiHidden/>
    <w:rsid w:val="008050F8"/>
    <w:rPr>
      <w:rFonts w:ascii="Arial" w:hAnsi="Arial"/>
      <w:sz w:val="24"/>
      <w:szCs w:val="24"/>
      <w:lang w:eastAsia="en-AU"/>
    </w:rPr>
  </w:style>
  <w:style w:type="paragraph" w:styleId="CommentSubject">
    <w:name w:val="annotation subject"/>
    <w:basedOn w:val="CommentText"/>
    <w:next w:val="CommentText"/>
    <w:link w:val="CommentSubjectChar"/>
    <w:uiPriority w:val="99"/>
    <w:semiHidden/>
    <w:rsid w:val="008050F8"/>
    <w:rPr>
      <w:b/>
      <w:bCs/>
      <w:sz w:val="20"/>
      <w:szCs w:val="20"/>
    </w:rPr>
  </w:style>
  <w:style w:type="character" w:customStyle="1" w:styleId="CommentSubjectChar">
    <w:name w:val="Comment Subject Char"/>
    <w:basedOn w:val="CommentTextChar"/>
    <w:link w:val="CommentSubject"/>
    <w:uiPriority w:val="99"/>
    <w:semiHidden/>
    <w:rsid w:val="008050F8"/>
    <w:rPr>
      <w:rFonts w:ascii="Arial" w:hAnsi="Arial"/>
      <w:b/>
      <w:bCs/>
      <w:sz w:val="24"/>
      <w:szCs w:val="24"/>
      <w:lang w:eastAsia="en-AU"/>
    </w:rPr>
  </w:style>
  <w:style w:type="paragraph" w:styleId="Revision">
    <w:name w:val="Revision"/>
    <w:hidden/>
    <w:uiPriority w:val="99"/>
    <w:semiHidden/>
    <w:rsid w:val="007747A4"/>
    <w:rPr>
      <w:rFonts w:ascii="Arial" w:hAnsi="Arial"/>
      <w:sz w:val="24"/>
      <w:szCs w:val="24"/>
      <w:lang w:eastAsia="en-AU"/>
    </w:rPr>
  </w:style>
  <w:style w:type="paragraph" w:styleId="TOC1">
    <w:name w:val="toc 1"/>
    <w:basedOn w:val="Normal"/>
    <w:next w:val="Normal"/>
    <w:autoRedefine/>
    <w:uiPriority w:val="39"/>
    <w:rsid w:val="004D62C7"/>
    <w:pPr>
      <w:spacing w:after="100"/>
    </w:pPr>
  </w:style>
  <w:style w:type="paragraph" w:styleId="NormalWeb">
    <w:name w:val="Normal (Web)"/>
    <w:basedOn w:val="Normal"/>
    <w:uiPriority w:val="99"/>
    <w:semiHidden/>
    <w:unhideWhenUsed/>
    <w:rsid w:val="00A82B25"/>
    <w:pPr>
      <w:spacing w:before="100" w:beforeAutospacing="1" w:after="100" w:afterAutospacing="1"/>
    </w:pPr>
    <w:rPr>
      <w:rFonts w:ascii="Times" w:hAnsi="Times"/>
      <w:sz w:val="20"/>
      <w:szCs w:val="20"/>
      <w:lang w:val="en-AU" w:eastAsia="en-US"/>
    </w:rPr>
  </w:style>
  <w:style w:type="paragraph" w:customStyle="1" w:styleId="ReportBody">
    <w:name w:val="Report Body"/>
    <w:basedOn w:val="Normal"/>
    <w:link w:val="ReportBodyChar"/>
    <w:qFormat/>
    <w:rsid w:val="004C3330"/>
    <w:pPr>
      <w:spacing w:before="240"/>
    </w:pPr>
    <w:rPr>
      <w:rFonts w:ascii="Arial Mäori" w:eastAsiaTheme="minorHAnsi" w:hAnsi="Arial Mäori"/>
      <w:color w:val="000000"/>
      <w:sz w:val="22"/>
      <w:szCs w:val="22"/>
      <w:lang w:eastAsia="en-US"/>
    </w:rPr>
  </w:style>
  <w:style w:type="character" w:customStyle="1" w:styleId="ListParagraphChar">
    <w:name w:val="List Paragraph Char"/>
    <w:aliases w:val="bullet list Char"/>
    <w:basedOn w:val="DefaultParagraphFont"/>
    <w:link w:val="ListParagraph"/>
    <w:uiPriority w:val="34"/>
    <w:rsid w:val="00A9298C"/>
    <w:rPr>
      <w:rFonts w:ascii="Verdana" w:eastAsia="Calibri" w:hAnsi="Verdana"/>
      <w:sz w:val="22"/>
      <w:szCs w:val="22"/>
    </w:rPr>
  </w:style>
  <w:style w:type="paragraph" w:styleId="FootnoteText">
    <w:name w:val="footnote text"/>
    <w:basedOn w:val="Normal"/>
    <w:link w:val="FootnoteTextChar"/>
    <w:uiPriority w:val="99"/>
    <w:semiHidden/>
    <w:rsid w:val="006F7AD8"/>
    <w:rPr>
      <w:sz w:val="20"/>
      <w:szCs w:val="20"/>
    </w:rPr>
  </w:style>
  <w:style w:type="character" w:customStyle="1" w:styleId="FootnoteTextChar">
    <w:name w:val="Footnote Text Char"/>
    <w:basedOn w:val="DefaultParagraphFont"/>
    <w:link w:val="FootnoteText"/>
    <w:uiPriority w:val="99"/>
    <w:semiHidden/>
    <w:rsid w:val="006F7AD8"/>
    <w:rPr>
      <w:rFonts w:ascii="Arial" w:hAnsi="Arial"/>
      <w:lang w:eastAsia="en-AU"/>
    </w:rPr>
  </w:style>
  <w:style w:type="character" w:styleId="FootnoteReference">
    <w:name w:val="footnote reference"/>
    <w:basedOn w:val="DefaultParagraphFont"/>
    <w:uiPriority w:val="99"/>
    <w:semiHidden/>
    <w:rsid w:val="006F7AD8"/>
    <w:rPr>
      <w:vertAlign w:val="superscript"/>
    </w:rPr>
  </w:style>
  <w:style w:type="character" w:customStyle="1" w:styleId="ReportBodyChar">
    <w:name w:val="Report Body Char"/>
    <w:basedOn w:val="DefaultParagraphFont"/>
    <w:link w:val="ReportBody"/>
    <w:rsid w:val="00D34623"/>
    <w:rPr>
      <w:rFonts w:ascii="Arial Mäori" w:eastAsiaTheme="minorHAnsi" w:hAnsi="Arial Mäori"/>
      <w:color w:val="000000"/>
      <w:sz w:val="22"/>
      <w:szCs w:val="22"/>
    </w:rPr>
  </w:style>
  <w:style w:type="paragraph" w:customStyle="1" w:styleId="ReportBody2">
    <w:name w:val="Report Body 2"/>
    <w:basedOn w:val="ReportBody"/>
    <w:qFormat/>
    <w:rsid w:val="00D34623"/>
    <w:pPr>
      <w:tabs>
        <w:tab w:val="num" w:pos="360"/>
      </w:tabs>
      <w:spacing w:before="120" w:after="120"/>
      <w:ind w:left="720" w:hanging="360"/>
    </w:pPr>
    <w:rPr>
      <w:rFonts w:ascii="Verdana" w:eastAsia="Times New Roman" w:hAnsi="Verdana" w:cs="Arial"/>
      <w:kern w:val="22"/>
      <w:sz w:val="20"/>
      <w:szCs w:val="20"/>
      <w:lang w:eastAsia="en-NZ"/>
    </w:rPr>
  </w:style>
  <w:style w:type="numbering" w:styleId="111111">
    <w:name w:val="Outline List 2"/>
    <w:basedOn w:val="NoList"/>
    <w:semiHidden/>
    <w:rsid w:val="00A9298C"/>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0" w:qFormat="1"/>
    <w:lsdException w:name="Default Paragraph Font" w:uiPriority="1" w:unhideWhenUsed="1"/>
    <w:lsdException w:name="Subtitle" w:semiHidden="0" w:uiPriority="0" w:qFormat="1"/>
    <w:lsdException w:name="Strong" w:uiPriority="0" w:qFormat="1"/>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qFormat/>
    <w:rsid w:val="00031F5A"/>
    <w:rPr>
      <w:rFonts w:ascii="Arial" w:hAnsi="Arial"/>
      <w:sz w:val="24"/>
      <w:szCs w:val="24"/>
      <w:lang w:eastAsia="en-AU"/>
    </w:rPr>
  </w:style>
  <w:style w:type="paragraph" w:styleId="Heading1">
    <w:name w:val="heading 1"/>
    <w:basedOn w:val="Normal"/>
    <w:next w:val="Normal"/>
    <w:link w:val="Heading1Char"/>
    <w:qFormat/>
    <w:rsid w:val="00537F42"/>
    <w:pPr>
      <w:keepNext/>
      <w:spacing w:before="240" w:after="60"/>
      <w:outlineLvl w:val="0"/>
    </w:pPr>
    <w:rPr>
      <w:rFonts w:ascii="Arial Mäori" w:eastAsiaTheme="majorEastAsia" w:hAnsi="Arial Mäori" w:cstheme="majorBidi"/>
      <w:b/>
      <w:bCs/>
      <w:kern w:val="32"/>
      <w:szCs w:val="32"/>
    </w:rPr>
  </w:style>
  <w:style w:type="paragraph" w:styleId="Heading2">
    <w:name w:val="heading 2"/>
    <w:basedOn w:val="Normal"/>
    <w:next w:val="Normal"/>
    <w:link w:val="Heading2Char"/>
    <w:unhideWhenUsed/>
    <w:qFormat/>
    <w:rsid w:val="00297D87"/>
    <w:pPr>
      <w:keepNext/>
      <w:spacing w:before="240" w:after="60"/>
      <w:outlineLvl w:val="1"/>
    </w:pPr>
    <w:rPr>
      <w:rFonts w:ascii="Arial Mäori" w:eastAsiaTheme="majorEastAsia" w:hAnsi="Arial Mäori" w:cstheme="majorBidi"/>
      <w:b/>
      <w:bCs/>
      <w:iCs/>
      <w:szCs w:val="28"/>
    </w:rPr>
  </w:style>
  <w:style w:type="paragraph" w:styleId="Heading3">
    <w:name w:val="heading 3"/>
    <w:basedOn w:val="Normal"/>
    <w:next w:val="Normal"/>
    <w:link w:val="Heading3Char"/>
    <w:semiHidden/>
    <w:unhideWhenUsed/>
    <w:qFormat/>
    <w:rsid w:val="008F6DD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8F6DD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7F42"/>
    <w:rPr>
      <w:rFonts w:ascii="Arial Mäori" w:eastAsiaTheme="majorEastAsia" w:hAnsi="Arial Mäori" w:cstheme="majorBidi"/>
      <w:b/>
      <w:bCs/>
      <w:kern w:val="32"/>
      <w:sz w:val="24"/>
      <w:szCs w:val="32"/>
      <w:lang w:eastAsia="en-AU"/>
    </w:rPr>
  </w:style>
  <w:style w:type="character" w:customStyle="1" w:styleId="Heading2Char">
    <w:name w:val="Heading 2 Char"/>
    <w:basedOn w:val="DefaultParagraphFont"/>
    <w:link w:val="Heading2"/>
    <w:rsid w:val="00297D87"/>
    <w:rPr>
      <w:rFonts w:ascii="Arial Mäori" w:eastAsiaTheme="majorEastAsia" w:hAnsi="Arial Mäori" w:cstheme="majorBidi"/>
      <w:b/>
      <w:bCs/>
      <w:iCs/>
      <w:sz w:val="24"/>
      <w:szCs w:val="28"/>
      <w:lang w:eastAsia="en-AU"/>
    </w:rPr>
  </w:style>
  <w:style w:type="character" w:customStyle="1" w:styleId="Heading3Char">
    <w:name w:val="Heading 3 Char"/>
    <w:basedOn w:val="DefaultParagraphFont"/>
    <w:link w:val="Heading3"/>
    <w:semiHidden/>
    <w:rsid w:val="008F6DD8"/>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semiHidden/>
    <w:rsid w:val="008F6DD8"/>
    <w:rPr>
      <w:rFonts w:asciiTheme="minorHAnsi" w:eastAsiaTheme="minorEastAsia" w:hAnsiTheme="minorHAnsi" w:cstheme="minorBidi"/>
      <w:b/>
      <w:bCs/>
      <w:sz w:val="28"/>
      <w:szCs w:val="28"/>
      <w:lang w:eastAsia="en-AU"/>
    </w:rPr>
  </w:style>
  <w:style w:type="paragraph" w:styleId="ListParagraph">
    <w:name w:val="List Paragraph"/>
    <w:aliases w:val="bullet list"/>
    <w:basedOn w:val="Normal"/>
    <w:link w:val="ListParagraphChar"/>
    <w:autoRedefine/>
    <w:uiPriority w:val="34"/>
    <w:qFormat/>
    <w:rsid w:val="00A9298C"/>
    <w:pPr>
      <w:numPr>
        <w:numId w:val="4"/>
      </w:numPr>
      <w:spacing w:before="120" w:after="120"/>
    </w:pPr>
    <w:rPr>
      <w:rFonts w:ascii="Verdana" w:eastAsia="Calibri" w:hAnsi="Verdana"/>
      <w:sz w:val="22"/>
      <w:szCs w:val="22"/>
      <w:lang w:eastAsia="en-US"/>
    </w:r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1F5A"/>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rsid w:val="00031F5A"/>
    <w:rPr>
      <w:rFonts w:ascii="Cambria" w:eastAsiaTheme="majorEastAsia" w:hAnsi="Cambria" w:cstheme="majorBidi"/>
      <w:b/>
      <w:bCs/>
      <w:kern w:val="28"/>
      <w:sz w:val="32"/>
      <w:szCs w:val="32"/>
      <w:lang w:eastAsia="en-AU"/>
    </w:rPr>
  </w:style>
  <w:style w:type="paragraph" w:styleId="Subtitle">
    <w:name w:val="Subtitle"/>
    <w:basedOn w:val="Normal"/>
    <w:next w:val="Normal"/>
    <w:link w:val="SubtitleChar"/>
    <w:qFormat/>
    <w:rsid w:val="008F6DD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8F6DD8"/>
    <w:rPr>
      <w:rFonts w:asciiTheme="majorHAnsi" w:eastAsiaTheme="majorEastAsia" w:hAnsiTheme="majorHAnsi" w:cstheme="majorBidi"/>
      <w:sz w:val="24"/>
      <w:szCs w:val="24"/>
      <w:lang w:eastAsia="en-AU"/>
    </w:rPr>
  </w:style>
  <w:style w:type="character" w:styleId="SubtleEmphasis">
    <w:name w:val="Subtle Emphasis"/>
    <w:basedOn w:val="DefaultParagraphFont"/>
    <w:uiPriority w:val="19"/>
    <w:qFormat/>
    <w:rsid w:val="008F6DD8"/>
    <w:rPr>
      <w:i/>
      <w:iCs/>
      <w:color w:val="808080" w:themeColor="text1" w:themeTint="7F"/>
    </w:rPr>
  </w:style>
  <w:style w:type="paragraph" w:customStyle="1" w:styleId="Bullet1">
    <w:name w:val="Bullet1"/>
    <w:basedOn w:val="Normal"/>
    <w:rsid w:val="00B5357A"/>
    <w:pPr>
      <w:numPr>
        <w:numId w:val="2"/>
      </w:numPr>
      <w:tabs>
        <w:tab w:val="clear" w:pos="360"/>
        <w:tab w:val="left" w:pos="454"/>
      </w:tabs>
      <w:suppressAutoHyphens/>
      <w:autoSpaceDE w:val="0"/>
      <w:autoSpaceDN w:val="0"/>
      <w:adjustRightInd w:val="0"/>
      <w:ind w:left="454" w:hanging="454"/>
      <w:textAlignment w:val="center"/>
    </w:pPr>
    <w:rPr>
      <w:rFonts w:cs="Arial"/>
    </w:rPr>
  </w:style>
  <w:style w:type="paragraph" w:customStyle="1" w:styleId="Bullet2">
    <w:name w:val="Bullet2"/>
    <w:rsid w:val="00B5357A"/>
    <w:pPr>
      <w:numPr>
        <w:numId w:val="3"/>
      </w:numPr>
      <w:tabs>
        <w:tab w:val="clear" w:pos="797"/>
        <w:tab w:val="left" w:pos="907"/>
      </w:tabs>
      <w:spacing w:before="120"/>
      <w:ind w:left="908" w:hanging="454"/>
    </w:pPr>
    <w:rPr>
      <w:rFonts w:ascii="Arial Mäori" w:hAnsi="Arial Mäori"/>
    </w:rPr>
  </w:style>
  <w:style w:type="paragraph" w:styleId="Caption">
    <w:name w:val="caption"/>
    <w:basedOn w:val="Normal"/>
    <w:next w:val="Normal"/>
    <w:unhideWhenUsed/>
    <w:qFormat/>
    <w:rsid w:val="00031F5A"/>
    <w:rPr>
      <w:b/>
      <w:bCs/>
      <w:sz w:val="20"/>
      <w:szCs w:val="20"/>
    </w:rPr>
  </w:style>
  <w:style w:type="character" w:styleId="Strong">
    <w:name w:val="Strong"/>
    <w:qFormat/>
    <w:rsid w:val="00031F5A"/>
    <w:rPr>
      <w:b/>
      <w:bCs/>
    </w:rPr>
  </w:style>
  <w:style w:type="paragraph" w:styleId="Header">
    <w:name w:val="header"/>
    <w:basedOn w:val="Normal"/>
    <w:link w:val="HeaderChar"/>
    <w:semiHidden/>
    <w:rsid w:val="00B131A6"/>
    <w:pPr>
      <w:tabs>
        <w:tab w:val="center" w:pos="4513"/>
        <w:tab w:val="right" w:pos="9026"/>
      </w:tabs>
    </w:pPr>
  </w:style>
  <w:style w:type="character" w:customStyle="1" w:styleId="HeaderChar">
    <w:name w:val="Header Char"/>
    <w:basedOn w:val="DefaultParagraphFont"/>
    <w:link w:val="Header"/>
    <w:semiHidden/>
    <w:rsid w:val="00B131A6"/>
    <w:rPr>
      <w:rFonts w:ascii="Arial" w:hAnsi="Arial"/>
      <w:sz w:val="24"/>
      <w:szCs w:val="24"/>
      <w:lang w:eastAsia="en-AU"/>
    </w:rPr>
  </w:style>
  <w:style w:type="paragraph" w:styleId="Footer">
    <w:name w:val="footer"/>
    <w:basedOn w:val="Normal"/>
    <w:link w:val="FooterChar"/>
    <w:uiPriority w:val="99"/>
    <w:rsid w:val="00B131A6"/>
    <w:pPr>
      <w:tabs>
        <w:tab w:val="center" w:pos="4513"/>
        <w:tab w:val="right" w:pos="9026"/>
      </w:tabs>
    </w:pPr>
  </w:style>
  <w:style w:type="character" w:customStyle="1" w:styleId="FooterChar">
    <w:name w:val="Footer Char"/>
    <w:basedOn w:val="DefaultParagraphFont"/>
    <w:link w:val="Footer"/>
    <w:uiPriority w:val="99"/>
    <w:rsid w:val="00B131A6"/>
    <w:rPr>
      <w:rFonts w:ascii="Arial" w:hAnsi="Arial"/>
      <w:sz w:val="24"/>
      <w:szCs w:val="24"/>
      <w:lang w:eastAsia="en-AU"/>
    </w:rPr>
  </w:style>
  <w:style w:type="paragraph" w:styleId="TOCHeading">
    <w:name w:val="TOC Heading"/>
    <w:basedOn w:val="Heading1"/>
    <w:next w:val="Normal"/>
    <w:uiPriority w:val="39"/>
    <w:semiHidden/>
    <w:unhideWhenUsed/>
    <w:qFormat/>
    <w:rsid w:val="0089217F"/>
    <w:pPr>
      <w:keepLines/>
      <w:spacing w:before="480" w:after="0" w:line="276" w:lineRule="auto"/>
      <w:outlineLvl w:val="9"/>
    </w:pPr>
    <w:rPr>
      <w:rFonts w:asciiTheme="majorHAnsi" w:hAnsiTheme="majorHAnsi"/>
      <w:color w:val="365F91" w:themeColor="accent1" w:themeShade="BF"/>
      <w:kern w:val="0"/>
      <w:sz w:val="28"/>
      <w:szCs w:val="28"/>
      <w:lang w:val="en-US" w:eastAsia="ja-JP"/>
    </w:rPr>
  </w:style>
  <w:style w:type="paragraph" w:styleId="TOC2">
    <w:name w:val="toc 2"/>
    <w:basedOn w:val="Normal"/>
    <w:next w:val="Normal"/>
    <w:autoRedefine/>
    <w:uiPriority w:val="39"/>
    <w:rsid w:val="0089217F"/>
    <w:pPr>
      <w:spacing w:after="100"/>
      <w:ind w:left="240"/>
    </w:pPr>
  </w:style>
  <w:style w:type="character" w:styleId="Hyperlink">
    <w:name w:val="Hyperlink"/>
    <w:basedOn w:val="DefaultParagraphFont"/>
    <w:uiPriority w:val="99"/>
    <w:unhideWhenUsed/>
    <w:rsid w:val="0089217F"/>
    <w:rPr>
      <w:color w:val="0000FF" w:themeColor="hyperlink"/>
      <w:u w:val="single"/>
    </w:rPr>
  </w:style>
  <w:style w:type="paragraph" w:styleId="BalloonText">
    <w:name w:val="Balloon Text"/>
    <w:basedOn w:val="Normal"/>
    <w:link w:val="BalloonTextChar"/>
    <w:uiPriority w:val="99"/>
    <w:semiHidden/>
    <w:rsid w:val="0089217F"/>
    <w:rPr>
      <w:rFonts w:ascii="Tahoma" w:hAnsi="Tahoma" w:cs="Tahoma"/>
      <w:sz w:val="16"/>
      <w:szCs w:val="16"/>
    </w:rPr>
  </w:style>
  <w:style w:type="character" w:customStyle="1" w:styleId="BalloonTextChar">
    <w:name w:val="Balloon Text Char"/>
    <w:basedOn w:val="DefaultParagraphFont"/>
    <w:link w:val="BalloonText"/>
    <w:uiPriority w:val="99"/>
    <w:semiHidden/>
    <w:rsid w:val="0089217F"/>
    <w:rPr>
      <w:rFonts w:ascii="Tahoma" w:hAnsi="Tahoma" w:cs="Tahoma"/>
      <w:sz w:val="16"/>
      <w:szCs w:val="16"/>
      <w:lang w:eastAsia="en-AU"/>
    </w:rPr>
  </w:style>
  <w:style w:type="character" w:styleId="CommentReference">
    <w:name w:val="annotation reference"/>
    <w:basedOn w:val="DefaultParagraphFont"/>
    <w:uiPriority w:val="99"/>
    <w:semiHidden/>
    <w:rsid w:val="008050F8"/>
    <w:rPr>
      <w:sz w:val="18"/>
      <w:szCs w:val="18"/>
    </w:rPr>
  </w:style>
  <w:style w:type="paragraph" w:styleId="CommentText">
    <w:name w:val="annotation text"/>
    <w:basedOn w:val="Normal"/>
    <w:link w:val="CommentTextChar"/>
    <w:uiPriority w:val="99"/>
    <w:semiHidden/>
    <w:rsid w:val="008050F8"/>
  </w:style>
  <w:style w:type="character" w:customStyle="1" w:styleId="CommentTextChar">
    <w:name w:val="Comment Text Char"/>
    <w:basedOn w:val="DefaultParagraphFont"/>
    <w:link w:val="CommentText"/>
    <w:uiPriority w:val="99"/>
    <w:semiHidden/>
    <w:rsid w:val="008050F8"/>
    <w:rPr>
      <w:rFonts w:ascii="Arial" w:hAnsi="Arial"/>
      <w:sz w:val="24"/>
      <w:szCs w:val="24"/>
      <w:lang w:eastAsia="en-AU"/>
    </w:rPr>
  </w:style>
  <w:style w:type="paragraph" w:styleId="CommentSubject">
    <w:name w:val="annotation subject"/>
    <w:basedOn w:val="CommentText"/>
    <w:next w:val="CommentText"/>
    <w:link w:val="CommentSubjectChar"/>
    <w:uiPriority w:val="99"/>
    <w:semiHidden/>
    <w:rsid w:val="008050F8"/>
    <w:rPr>
      <w:b/>
      <w:bCs/>
      <w:sz w:val="20"/>
      <w:szCs w:val="20"/>
    </w:rPr>
  </w:style>
  <w:style w:type="character" w:customStyle="1" w:styleId="CommentSubjectChar">
    <w:name w:val="Comment Subject Char"/>
    <w:basedOn w:val="CommentTextChar"/>
    <w:link w:val="CommentSubject"/>
    <w:uiPriority w:val="99"/>
    <w:semiHidden/>
    <w:rsid w:val="008050F8"/>
    <w:rPr>
      <w:rFonts w:ascii="Arial" w:hAnsi="Arial"/>
      <w:b/>
      <w:bCs/>
      <w:sz w:val="24"/>
      <w:szCs w:val="24"/>
      <w:lang w:eastAsia="en-AU"/>
    </w:rPr>
  </w:style>
  <w:style w:type="paragraph" w:styleId="Revision">
    <w:name w:val="Revision"/>
    <w:hidden/>
    <w:uiPriority w:val="99"/>
    <w:semiHidden/>
    <w:rsid w:val="007747A4"/>
    <w:rPr>
      <w:rFonts w:ascii="Arial" w:hAnsi="Arial"/>
      <w:sz w:val="24"/>
      <w:szCs w:val="24"/>
      <w:lang w:eastAsia="en-AU"/>
    </w:rPr>
  </w:style>
  <w:style w:type="paragraph" w:styleId="TOC1">
    <w:name w:val="toc 1"/>
    <w:basedOn w:val="Normal"/>
    <w:next w:val="Normal"/>
    <w:autoRedefine/>
    <w:uiPriority w:val="39"/>
    <w:rsid w:val="004D62C7"/>
    <w:pPr>
      <w:spacing w:after="100"/>
    </w:pPr>
  </w:style>
  <w:style w:type="paragraph" w:styleId="NormalWeb">
    <w:name w:val="Normal (Web)"/>
    <w:basedOn w:val="Normal"/>
    <w:uiPriority w:val="99"/>
    <w:semiHidden/>
    <w:unhideWhenUsed/>
    <w:rsid w:val="00A82B25"/>
    <w:pPr>
      <w:spacing w:before="100" w:beforeAutospacing="1" w:after="100" w:afterAutospacing="1"/>
    </w:pPr>
    <w:rPr>
      <w:rFonts w:ascii="Times" w:hAnsi="Times"/>
      <w:sz w:val="20"/>
      <w:szCs w:val="20"/>
      <w:lang w:val="en-AU" w:eastAsia="en-US"/>
    </w:rPr>
  </w:style>
  <w:style w:type="paragraph" w:customStyle="1" w:styleId="ReportBody">
    <w:name w:val="Report Body"/>
    <w:basedOn w:val="Normal"/>
    <w:link w:val="ReportBodyChar"/>
    <w:qFormat/>
    <w:rsid w:val="004C3330"/>
    <w:pPr>
      <w:spacing w:before="240"/>
    </w:pPr>
    <w:rPr>
      <w:rFonts w:ascii="Arial Mäori" w:eastAsiaTheme="minorHAnsi" w:hAnsi="Arial Mäori"/>
      <w:color w:val="000000"/>
      <w:sz w:val="22"/>
      <w:szCs w:val="22"/>
      <w:lang w:eastAsia="en-US"/>
    </w:rPr>
  </w:style>
  <w:style w:type="character" w:customStyle="1" w:styleId="ListParagraphChar">
    <w:name w:val="List Paragraph Char"/>
    <w:aliases w:val="bullet list Char"/>
    <w:basedOn w:val="DefaultParagraphFont"/>
    <w:link w:val="ListParagraph"/>
    <w:uiPriority w:val="34"/>
    <w:rsid w:val="00A9298C"/>
    <w:rPr>
      <w:rFonts w:ascii="Verdana" w:eastAsia="Calibri" w:hAnsi="Verdana"/>
      <w:sz w:val="22"/>
      <w:szCs w:val="22"/>
    </w:rPr>
  </w:style>
  <w:style w:type="paragraph" w:styleId="FootnoteText">
    <w:name w:val="footnote text"/>
    <w:basedOn w:val="Normal"/>
    <w:link w:val="FootnoteTextChar"/>
    <w:uiPriority w:val="99"/>
    <w:semiHidden/>
    <w:rsid w:val="006F7AD8"/>
    <w:rPr>
      <w:sz w:val="20"/>
      <w:szCs w:val="20"/>
    </w:rPr>
  </w:style>
  <w:style w:type="character" w:customStyle="1" w:styleId="FootnoteTextChar">
    <w:name w:val="Footnote Text Char"/>
    <w:basedOn w:val="DefaultParagraphFont"/>
    <w:link w:val="FootnoteText"/>
    <w:uiPriority w:val="99"/>
    <w:semiHidden/>
    <w:rsid w:val="006F7AD8"/>
    <w:rPr>
      <w:rFonts w:ascii="Arial" w:hAnsi="Arial"/>
      <w:lang w:eastAsia="en-AU"/>
    </w:rPr>
  </w:style>
  <w:style w:type="character" w:styleId="FootnoteReference">
    <w:name w:val="footnote reference"/>
    <w:basedOn w:val="DefaultParagraphFont"/>
    <w:uiPriority w:val="99"/>
    <w:semiHidden/>
    <w:rsid w:val="006F7AD8"/>
    <w:rPr>
      <w:vertAlign w:val="superscript"/>
    </w:rPr>
  </w:style>
  <w:style w:type="character" w:customStyle="1" w:styleId="ReportBodyChar">
    <w:name w:val="Report Body Char"/>
    <w:basedOn w:val="DefaultParagraphFont"/>
    <w:link w:val="ReportBody"/>
    <w:rsid w:val="00D34623"/>
    <w:rPr>
      <w:rFonts w:ascii="Arial Mäori" w:eastAsiaTheme="minorHAnsi" w:hAnsi="Arial Mäori"/>
      <w:color w:val="000000"/>
      <w:sz w:val="22"/>
      <w:szCs w:val="22"/>
    </w:rPr>
  </w:style>
  <w:style w:type="paragraph" w:customStyle="1" w:styleId="ReportBody2">
    <w:name w:val="Report Body 2"/>
    <w:basedOn w:val="ReportBody"/>
    <w:qFormat/>
    <w:rsid w:val="00D34623"/>
    <w:pPr>
      <w:tabs>
        <w:tab w:val="num" w:pos="360"/>
      </w:tabs>
      <w:spacing w:before="120" w:after="120"/>
      <w:ind w:left="720" w:hanging="360"/>
    </w:pPr>
    <w:rPr>
      <w:rFonts w:ascii="Verdana" w:eastAsia="Times New Roman" w:hAnsi="Verdana" w:cs="Arial"/>
      <w:kern w:val="22"/>
      <w:sz w:val="20"/>
      <w:szCs w:val="20"/>
      <w:lang w:eastAsia="en-NZ"/>
    </w:rPr>
  </w:style>
  <w:style w:type="numbering" w:styleId="111111">
    <w:name w:val="Outline List 2"/>
    <w:basedOn w:val="NoList"/>
    <w:semiHidden/>
    <w:rsid w:val="00A9298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2645">
      <w:bodyDiv w:val="1"/>
      <w:marLeft w:val="0"/>
      <w:marRight w:val="0"/>
      <w:marTop w:val="0"/>
      <w:marBottom w:val="0"/>
      <w:divBdr>
        <w:top w:val="none" w:sz="0" w:space="0" w:color="auto"/>
        <w:left w:val="none" w:sz="0" w:space="0" w:color="auto"/>
        <w:bottom w:val="none" w:sz="0" w:space="0" w:color="auto"/>
        <w:right w:val="none" w:sz="0" w:space="0" w:color="auto"/>
      </w:divBdr>
    </w:div>
    <w:div w:id="1191455621">
      <w:bodyDiv w:val="1"/>
      <w:marLeft w:val="0"/>
      <w:marRight w:val="0"/>
      <w:marTop w:val="0"/>
      <w:marBottom w:val="0"/>
      <w:divBdr>
        <w:top w:val="none" w:sz="0" w:space="0" w:color="auto"/>
        <w:left w:val="none" w:sz="0" w:space="0" w:color="auto"/>
        <w:bottom w:val="none" w:sz="0" w:space="0" w:color="auto"/>
        <w:right w:val="none" w:sz="0" w:space="0" w:color="auto"/>
      </w:divBdr>
    </w:div>
    <w:div w:id="1234895591">
      <w:bodyDiv w:val="1"/>
      <w:marLeft w:val="0"/>
      <w:marRight w:val="0"/>
      <w:marTop w:val="0"/>
      <w:marBottom w:val="0"/>
      <w:divBdr>
        <w:top w:val="none" w:sz="0" w:space="0" w:color="auto"/>
        <w:left w:val="none" w:sz="0" w:space="0" w:color="auto"/>
        <w:bottom w:val="none" w:sz="0" w:space="0" w:color="auto"/>
        <w:right w:val="none" w:sz="0" w:space="0" w:color="auto"/>
      </w:divBdr>
      <w:divsChild>
        <w:div w:id="648291302">
          <w:marLeft w:val="0"/>
          <w:marRight w:val="0"/>
          <w:marTop w:val="0"/>
          <w:marBottom w:val="0"/>
          <w:divBdr>
            <w:top w:val="none" w:sz="0" w:space="0" w:color="auto"/>
            <w:left w:val="none" w:sz="0" w:space="0" w:color="auto"/>
            <w:bottom w:val="none" w:sz="0" w:space="0" w:color="auto"/>
            <w:right w:val="none" w:sz="0" w:space="0" w:color="auto"/>
          </w:divBdr>
          <w:divsChild>
            <w:div w:id="1685672980">
              <w:marLeft w:val="0"/>
              <w:marRight w:val="0"/>
              <w:marTop w:val="0"/>
              <w:marBottom w:val="0"/>
              <w:divBdr>
                <w:top w:val="none" w:sz="0" w:space="0" w:color="auto"/>
                <w:left w:val="none" w:sz="0" w:space="0" w:color="auto"/>
                <w:bottom w:val="none" w:sz="0" w:space="0" w:color="auto"/>
                <w:right w:val="none" w:sz="0" w:space="0" w:color="auto"/>
              </w:divBdr>
              <w:divsChild>
                <w:div w:id="19773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B86B-3049-4583-8447-3747DEF4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13</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Sobiecki</dc:creator>
  <cp:lastModifiedBy>Ken Bowater</cp:lastModifiedBy>
  <cp:revision>14</cp:revision>
  <cp:lastPrinted>2019-04-03T19:24:00Z</cp:lastPrinted>
  <dcterms:created xsi:type="dcterms:W3CDTF">2018-10-17T19:46:00Z</dcterms:created>
  <dcterms:modified xsi:type="dcterms:W3CDTF">2019-04-30T02:30:00Z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A11375880</vt:lpwstr>
  </property>
  <property fmtid="{D5CDD505-2E9C-101B-9397-08002B2CF9AE}" pid="4" name="Objective-Title">
    <vt:lpwstr>2019 04 30 Approved - Revised NZSL Board Terms of Reference</vt:lpwstr>
  </property>
  <property fmtid="{D5CDD505-2E9C-101B-9397-08002B2CF9AE}" pid="5" name="Objective-Comment">
    <vt:lpwstr/>
  </property>
  <property fmtid="{D5CDD505-2E9C-101B-9397-08002B2CF9AE}" pid="6" name="Objective-CreationStamp">
    <vt:filetime>2019-04-10T02:28:49Z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2019-04-30T03:29:12Z</vt:filetime>
  </property>
  <property fmtid="{D5CDD505-2E9C-101B-9397-08002B2CF9AE}" pid="10" name="Objective-ModificationStamp">
    <vt:filetime>2019-04-30T03:29:12Z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Board:Governance/Guidelines/Principles:Policies:Terms of Reference:2019 - Revised TOR:2018 ToR Refresh Planning:Draft revised ToR:</vt:lpwstr>
  </property>
  <property fmtid="{D5CDD505-2E9C-101B-9397-08002B2CF9AE}" pid="13" name="Objective-Parent">
    <vt:lpwstr>Draft revised ToR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OM/DI/06/04/09//01/19-4024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